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5E0DE5">
        <w:rPr>
          <w:rFonts w:ascii="宋体" w:hAnsi="宋体" w:hint="eastAsia"/>
          <w:color w:val="FF0000"/>
          <w:sz w:val="36"/>
          <w:szCs w:val="30"/>
        </w:rPr>
        <w:t>8</w:t>
      </w:r>
      <w:r w:rsidR="00DA4E79">
        <w:rPr>
          <w:rFonts w:ascii="宋体" w:hAnsi="宋体" w:hint="eastAsia"/>
          <w:color w:val="FF0000"/>
          <w:sz w:val="36"/>
          <w:szCs w:val="30"/>
        </w:rPr>
        <w:t>2</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DA4E79" w:rsidRPr="00DA4E79">
        <w:rPr>
          <w:rFonts w:hint="eastAsia"/>
          <w:color w:val="FF0000"/>
          <w:sz w:val="36"/>
          <w:szCs w:val="36"/>
        </w:rPr>
        <w:t>全自动蛋白印迹仪</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E0DE5">
        <w:rPr>
          <w:rFonts w:ascii="宋体" w:hAnsi="宋体" w:hint="eastAsia"/>
          <w:sz w:val="48"/>
          <w:szCs w:val="32"/>
        </w:rPr>
        <w:t>九</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6C25C7" w:rsidP="001E0411">
      <w:pPr>
        <w:pStyle w:val="10"/>
        <w:tabs>
          <w:tab w:val="right" w:leader="dot" w:pos="8306"/>
        </w:tabs>
        <w:spacing w:line="480" w:lineRule="auto"/>
        <w:rPr>
          <w:rFonts w:ascii="宋体" w:hAnsi="宋体"/>
          <w:szCs w:val="22"/>
          <w:lang w:eastAsia="en-US" w:bidi="en-US"/>
        </w:rPr>
      </w:pPr>
      <w:r w:rsidRPr="006C25C7">
        <w:rPr>
          <w:rFonts w:ascii="宋体" w:hAnsi="宋体" w:hint="eastAsia"/>
        </w:rPr>
        <w:fldChar w:fldCharType="begin"/>
      </w:r>
      <w:r w:rsidR="001E0411" w:rsidRPr="009318B0">
        <w:rPr>
          <w:rFonts w:ascii="宋体" w:hAnsi="宋体" w:hint="eastAsia"/>
        </w:rPr>
        <w:instrText xml:space="preserve">TOC \o "1-2" \h \u </w:instrText>
      </w:r>
      <w:r w:rsidRPr="006C25C7">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6C25C7"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6C25C7"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6C25C7"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6C25C7"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6C25C7"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6C25C7"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DA4E79" w:rsidRPr="00DA4E79">
        <w:rPr>
          <w:rFonts w:hint="eastAsia"/>
          <w:color w:val="FF0000"/>
          <w:sz w:val="36"/>
          <w:szCs w:val="36"/>
        </w:rPr>
        <w:t>全自动蛋白印迹仪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DA4E79" w:rsidP="006E3498">
            <w:pPr>
              <w:widowControl/>
              <w:jc w:val="center"/>
              <w:rPr>
                <w:color w:val="FF0000"/>
                <w:sz w:val="36"/>
                <w:szCs w:val="36"/>
              </w:rPr>
            </w:pPr>
            <w:r w:rsidRPr="00DA4E79">
              <w:rPr>
                <w:rFonts w:hint="eastAsia"/>
                <w:color w:val="FF0000"/>
                <w:sz w:val="36"/>
                <w:szCs w:val="36"/>
              </w:rPr>
              <w:t>全自动蛋白印迹仪</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DA4E79" w:rsidP="002441B0">
            <w:pPr>
              <w:widowControl/>
              <w:jc w:val="center"/>
              <w:rPr>
                <w:rFonts w:ascii="宋体" w:hAnsi="宋体" w:cs="宋体"/>
                <w:color w:val="FF0000"/>
                <w:kern w:val="0"/>
                <w:szCs w:val="21"/>
              </w:rPr>
            </w:pPr>
            <w:r>
              <w:rPr>
                <w:rFonts w:ascii="宋体" w:hAnsi="宋体" w:cs="宋体" w:hint="eastAsia"/>
                <w:color w:val="FF0000"/>
                <w:kern w:val="0"/>
                <w:szCs w:val="21"/>
              </w:rPr>
              <w:t>15</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E0DE5"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5E0DE5">
        <w:rPr>
          <w:rFonts w:ascii="宋体" w:hAnsi="宋体" w:hint="eastAsia"/>
          <w:color w:val="FF0000"/>
          <w:sz w:val="24"/>
        </w:rPr>
        <w:t>9</w:t>
      </w:r>
      <w:r w:rsidRPr="009318B0">
        <w:rPr>
          <w:rFonts w:ascii="宋体" w:hAnsi="宋体" w:hint="eastAsia"/>
          <w:color w:val="FF0000"/>
          <w:sz w:val="24"/>
        </w:rPr>
        <w:t xml:space="preserve">月 </w:t>
      </w:r>
      <w:r w:rsidR="00420115">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5E0DE5">
        <w:rPr>
          <w:rFonts w:ascii="宋体" w:hAnsi="宋体" w:hint="eastAsia"/>
          <w:b/>
          <w:color w:val="FF0000"/>
          <w:sz w:val="24"/>
        </w:rPr>
        <w:t>9</w:t>
      </w:r>
      <w:r w:rsidRPr="009318B0">
        <w:rPr>
          <w:rFonts w:ascii="宋体" w:hAnsi="宋体" w:hint="eastAsia"/>
          <w:b/>
          <w:color w:val="FF0000"/>
          <w:sz w:val="24"/>
        </w:rPr>
        <w:t xml:space="preserve">　月　</w:t>
      </w:r>
      <w:r w:rsidR="00420115">
        <w:rPr>
          <w:rFonts w:ascii="宋体" w:hAnsi="宋体" w:hint="eastAsia"/>
          <w:b/>
          <w:color w:val="FF0000"/>
          <w:sz w:val="24"/>
        </w:rPr>
        <w:t>22</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5E0DE5">
        <w:rPr>
          <w:rFonts w:ascii="宋体" w:hAnsi="宋体" w:hint="eastAsia"/>
          <w:b/>
          <w:color w:val="FF0000"/>
          <w:sz w:val="24"/>
        </w:rPr>
        <w:t>9</w:t>
      </w:r>
      <w:r w:rsidRPr="009318B0">
        <w:rPr>
          <w:rFonts w:ascii="宋体" w:hAnsi="宋体" w:hint="eastAsia"/>
          <w:b/>
          <w:color w:val="FF0000"/>
          <w:sz w:val="24"/>
        </w:rPr>
        <w:t xml:space="preserve">　月　</w:t>
      </w:r>
      <w:r w:rsidR="00420115">
        <w:rPr>
          <w:rFonts w:ascii="宋体" w:hAnsi="宋体" w:hint="eastAsia"/>
          <w:b/>
          <w:color w:val="FF0000"/>
          <w:sz w:val="24"/>
        </w:rPr>
        <w:t>26</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Pr="00234B80" w:rsidRDefault="00EA5278" w:rsidP="003B216F">
      <w:pPr>
        <w:rPr>
          <w:color w:val="FF0000"/>
          <w:sz w:val="30"/>
          <w:szCs w:val="30"/>
        </w:rPr>
      </w:pPr>
    </w:p>
    <w:p w:rsidR="00DA4E79" w:rsidRPr="00DA4E79" w:rsidRDefault="00DA4E79" w:rsidP="00DA4E79">
      <w:pPr>
        <w:widowControl/>
        <w:jc w:val="left"/>
        <w:rPr>
          <w:rFonts w:ascii="宋体" w:hAnsi="宋体" w:cs="宋体"/>
          <w:color w:val="FF0000"/>
          <w:kern w:val="0"/>
          <w:sz w:val="24"/>
        </w:rPr>
      </w:pPr>
      <w:r w:rsidRPr="00DA4E79">
        <w:rPr>
          <w:rFonts w:ascii="宋体" w:hAnsi="宋体" w:cs="宋体"/>
          <w:color w:val="FF0000"/>
          <w:kern w:val="0"/>
          <w:sz w:val="24"/>
        </w:rPr>
        <w:t>全自动免疫印迹分析仪技术参数</w:t>
      </w:r>
      <w:r w:rsidRPr="00DA4E79">
        <w:rPr>
          <w:rFonts w:ascii="宋体" w:hAnsi="宋体" w:cs="宋体"/>
          <w:color w:val="FF0000"/>
          <w:kern w:val="0"/>
          <w:sz w:val="24"/>
        </w:rPr>
        <w:br/>
        <w:t>分析方法             免疫印迹法</w:t>
      </w:r>
      <w:r w:rsidRPr="00DA4E79">
        <w:rPr>
          <w:rFonts w:ascii="宋体" w:hAnsi="宋体" w:cs="宋体"/>
          <w:color w:val="FF0000"/>
          <w:kern w:val="0"/>
          <w:sz w:val="24"/>
        </w:rPr>
        <w:br/>
        <w:t>操作模式          从孵育、清洗、试剂分配、膜条干燥、数据采集、结果分析、结果保存 、结果报告一步到位全自动完成。</w:t>
      </w:r>
      <w:r w:rsidRPr="00DA4E79">
        <w:rPr>
          <w:rFonts w:ascii="宋体" w:hAnsi="宋体" w:cs="宋体"/>
          <w:color w:val="FF0000"/>
          <w:kern w:val="0"/>
          <w:sz w:val="24"/>
        </w:rPr>
        <w:br/>
        <w:t>检测模式            批量</w:t>
      </w:r>
      <w:r w:rsidRPr="00DA4E79">
        <w:rPr>
          <w:rFonts w:ascii="宋体" w:hAnsi="宋体" w:cs="宋体"/>
          <w:color w:val="FF0000"/>
          <w:kern w:val="0"/>
          <w:sz w:val="24"/>
        </w:rPr>
        <w:br/>
        <w:t>膜条类型           一次性单个膜条固定卡槽，单个膜条单个孵育槽，                                 随取用</w:t>
      </w:r>
      <w:r w:rsidRPr="00DA4E79">
        <w:rPr>
          <w:rFonts w:ascii="宋体" w:hAnsi="宋体" w:cs="宋体"/>
          <w:color w:val="FF0000"/>
          <w:kern w:val="0"/>
          <w:sz w:val="24"/>
        </w:rPr>
        <w:br/>
        <w:t>检测位              48</w:t>
      </w:r>
      <w:r w:rsidRPr="00DA4E79">
        <w:rPr>
          <w:rFonts w:ascii="宋体" w:hAnsi="宋体" w:cs="宋体"/>
          <w:color w:val="FF0000"/>
          <w:kern w:val="0"/>
          <w:sz w:val="24"/>
        </w:rPr>
        <w:br/>
        <w:t>样本类型            血清</w:t>
      </w:r>
      <w:r w:rsidRPr="00DA4E79">
        <w:rPr>
          <w:rFonts w:ascii="宋体" w:hAnsi="宋体" w:cs="宋体"/>
          <w:color w:val="FF0000"/>
          <w:kern w:val="0"/>
          <w:sz w:val="24"/>
        </w:rPr>
        <w:br/>
        <w:t>检测项目组合        可同盘3种不同项目组合，数量可随意调节</w:t>
      </w:r>
      <w:r w:rsidRPr="00DA4E79">
        <w:rPr>
          <w:rFonts w:ascii="宋体" w:hAnsi="宋体" w:cs="宋体"/>
          <w:color w:val="FF0000"/>
          <w:kern w:val="0"/>
          <w:sz w:val="24"/>
        </w:rPr>
        <w:br/>
        <w:t>样品量              10ul 样品量</w:t>
      </w:r>
      <w:r w:rsidRPr="00DA4E79">
        <w:rPr>
          <w:rFonts w:ascii="宋体" w:hAnsi="宋体" w:cs="宋体"/>
          <w:color w:val="FF0000"/>
          <w:kern w:val="0"/>
          <w:sz w:val="24"/>
        </w:rPr>
        <w:br/>
        <w:t>分析速度            从开始到报告结果，150-180min/48T</w:t>
      </w:r>
      <w:r w:rsidRPr="00DA4E79">
        <w:rPr>
          <w:rFonts w:ascii="宋体" w:hAnsi="宋体" w:cs="宋体"/>
          <w:color w:val="FF0000"/>
          <w:kern w:val="0"/>
          <w:sz w:val="24"/>
        </w:rPr>
        <w:br/>
        <w:t>控制模块            PC控制 </w:t>
      </w:r>
      <w:r w:rsidRPr="00DA4E79">
        <w:rPr>
          <w:rFonts w:ascii="宋体" w:hAnsi="宋体" w:cs="宋体"/>
          <w:color w:val="FF0000"/>
          <w:kern w:val="0"/>
          <w:sz w:val="24"/>
        </w:rPr>
        <w:br/>
        <w:t>试剂分配体积         100μL~1000μL，最小增量50μL</w:t>
      </w:r>
      <w:r w:rsidRPr="00DA4E79">
        <w:rPr>
          <w:rFonts w:ascii="宋体" w:hAnsi="宋体" w:cs="宋体"/>
          <w:color w:val="FF0000"/>
          <w:kern w:val="0"/>
          <w:sz w:val="24"/>
        </w:rPr>
        <w:br/>
        <w:t>加样精度             CV≤5%</w:t>
      </w:r>
      <w:r w:rsidRPr="00DA4E79">
        <w:rPr>
          <w:rFonts w:ascii="宋体" w:hAnsi="宋体" w:cs="宋体"/>
          <w:color w:val="FF0000"/>
          <w:kern w:val="0"/>
          <w:sz w:val="24"/>
        </w:rPr>
        <w:br/>
        <w:t>废液残余量            ＜5% </w:t>
      </w:r>
      <w:r w:rsidRPr="00DA4E79">
        <w:rPr>
          <w:rFonts w:ascii="宋体" w:hAnsi="宋体" w:cs="宋体"/>
          <w:color w:val="FF0000"/>
          <w:kern w:val="0"/>
          <w:sz w:val="24"/>
        </w:rPr>
        <w:br/>
        <w:t>混匀速度             可调</w:t>
      </w:r>
      <w:r w:rsidRPr="00DA4E79">
        <w:rPr>
          <w:rFonts w:ascii="宋体" w:hAnsi="宋体" w:cs="宋体"/>
          <w:color w:val="FF0000"/>
          <w:kern w:val="0"/>
          <w:sz w:val="24"/>
        </w:rPr>
        <w:br/>
        <w:t>混匀步骤             可调</w:t>
      </w:r>
      <w:r w:rsidRPr="00DA4E79">
        <w:rPr>
          <w:rFonts w:ascii="宋体" w:hAnsi="宋体" w:cs="宋体"/>
          <w:color w:val="FF0000"/>
          <w:kern w:val="0"/>
          <w:sz w:val="24"/>
        </w:rPr>
        <w:br/>
        <w:t>膜条干燥             全自动干燥膜条</w:t>
      </w:r>
      <w:r w:rsidRPr="00DA4E79">
        <w:rPr>
          <w:rFonts w:ascii="宋体" w:hAnsi="宋体" w:cs="宋体"/>
          <w:color w:val="FF0000"/>
          <w:kern w:val="0"/>
          <w:sz w:val="24"/>
        </w:rPr>
        <w:br/>
        <w:t>检测结果重复性       CV＜5%</w:t>
      </w:r>
      <w:r w:rsidRPr="00DA4E79">
        <w:rPr>
          <w:rFonts w:ascii="宋体" w:hAnsi="宋体" w:cs="宋体"/>
          <w:color w:val="FF0000"/>
          <w:kern w:val="0"/>
          <w:sz w:val="24"/>
        </w:rPr>
        <w:br/>
        <w:t>试剂回流            试剂加注完成后，可实现试剂回流，节省试剂使用量。</w:t>
      </w:r>
      <w:r w:rsidRPr="00DA4E79">
        <w:rPr>
          <w:rFonts w:ascii="宋体" w:hAnsi="宋体" w:cs="宋体"/>
          <w:color w:val="FF0000"/>
          <w:kern w:val="0"/>
          <w:sz w:val="24"/>
        </w:rPr>
        <w:br/>
        <w:t>报警功能            运行时无需看守，检测完成后将自动报警</w:t>
      </w:r>
    </w:p>
    <w:p w:rsidR="00DA4E79" w:rsidRPr="00DA4E79" w:rsidRDefault="00DA4E79" w:rsidP="00DA4E79">
      <w:pPr>
        <w:rPr>
          <w:color w:val="FF0000"/>
        </w:rPr>
      </w:pPr>
    </w:p>
    <w:p w:rsidR="00482D22" w:rsidRPr="00DA4E79" w:rsidRDefault="00482D22" w:rsidP="00482D22"/>
    <w:p w:rsidR="004779E8" w:rsidRPr="00482D22"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1E0411" w:rsidRPr="00192ECD" w:rsidRDefault="001E0411" w:rsidP="00482D22">
      <w:pPr>
        <w:pStyle w:val="2"/>
        <w:jc w:val="center"/>
        <w:rPr>
          <w:szCs w:val="30"/>
        </w:rPr>
      </w:pPr>
      <w:bookmarkStart w:id="15" w:name="_Toc417390484"/>
      <w:r w:rsidRPr="00192ECD">
        <w:rPr>
          <w:rFonts w:hint="eastAsia"/>
          <w:sz w:val="36"/>
          <w:szCs w:val="30"/>
        </w:rPr>
        <w:lastRenderedPageBreak/>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DB2" w:rsidRDefault="00766DB2" w:rsidP="004538CF">
      <w:r>
        <w:separator/>
      </w:r>
    </w:p>
  </w:endnote>
  <w:endnote w:type="continuationSeparator" w:id="1">
    <w:p w:rsidR="00766DB2" w:rsidRDefault="00766DB2"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6C25C7">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6C25C7">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420115">
      <w:rPr>
        <w:rStyle w:val="aa"/>
        <w:rFonts w:ascii="宋体"/>
        <w:noProof/>
        <w:sz w:val="21"/>
        <w:szCs w:val="21"/>
      </w:rPr>
      <w:t>- 3 -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6C25C7">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6C25C7">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420115">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6C25C7">
    <w:pPr>
      <w:pStyle w:val="a7"/>
      <w:jc w:val="center"/>
    </w:pPr>
    <w:fldSimple w:instr=" PAGE   \* MERGEFORMAT ">
      <w:r w:rsidR="00420115" w:rsidRPr="00420115">
        <w:rPr>
          <w:noProof/>
          <w:lang w:val="zh-CN"/>
        </w:rPr>
        <w:t>17</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DB2" w:rsidRDefault="00766DB2" w:rsidP="004538CF">
      <w:r>
        <w:separator/>
      </w:r>
    </w:p>
  </w:footnote>
  <w:footnote w:type="continuationSeparator" w:id="1">
    <w:p w:rsidR="00766DB2" w:rsidRDefault="00766DB2"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4B2A"/>
    <w:rsid w:val="00077232"/>
    <w:rsid w:val="00085B85"/>
    <w:rsid w:val="00097BFE"/>
    <w:rsid w:val="000A4061"/>
    <w:rsid w:val="000C29FC"/>
    <w:rsid w:val="000C3D70"/>
    <w:rsid w:val="000D2C86"/>
    <w:rsid w:val="000F05B0"/>
    <w:rsid w:val="001062FA"/>
    <w:rsid w:val="0012215E"/>
    <w:rsid w:val="0013134D"/>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D64AB"/>
    <w:rsid w:val="003E03DE"/>
    <w:rsid w:val="003E4309"/>
    <w:rsid w:val="003E571F"/>
    <w:rsid w:val="003F3BE4"/>
    <w:rsid w:val="004018F4"/>
    <w:rsid w:val="004061D0"/>
    <w:rsid w:val="0041205F"/>
    <w:rsid w:val="004147E8"/>
    <w:rsid w:val="00415419"/>
    <w:rsid w:val="00416B77"/>
    <w:rsid w:val="00420115"/>
    <w:rsid w:val="004234E1"/>
    <w:rsid w:val="004268C2"/>
    <w:rsid w:val="0043037B"/>
    <w:rsid w:val="004406D1"/>
    <w:rsid w:val="004416D9"/>
    <w:rsid w:val="004419C8"/>
    <w:rsid w:val="0044542C"/>
    <w:rsid w:val="004538CF"/>
    <w:rsid w:val="00454DC0"/>
    <w:rsid w:val="004779E8"/>
    <w:rsid w:val="00482D22"/>
    <w:rsid w:val="004867DE"/>
    <w:rsid w:val="00495C38"/>
    <w:rsid w:val="0049685F"/>
    <w:rsid w:val="004A0666"/>
    <w:rsid w:val="004A4919"/>
    <w:rsid w:val="004C1190"/>
    <w:rsid w:val="004C18E7"/>
    <w:rsid w:val="004D0721"/>
    <w:rsid w:val="004E3A61"/>
    <w:rsid w:val="004E3FEA"/>
    <w:rsid w:val="004F04B9"/>
    <w:rsid w:val="0050279F"/>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48FC"/>
    <w:rsid w:val="005960BE"/>
    <w:rsid w:val="005B19FA"/>
    <w:rsid w:val="005B3BC7"/>
    <w:rsid w:val="005C30DC"/>
    <w:rsid w:val="005D3ED6"/>
    <w:rsid w:val="005E0DE5"/>
    <w:rsid w:val="005E5C66"/>
    <w:rsid w:val="005F4E3F"/>
    <w:rsid w:val="006068B1"/>
    <w:rsid w:val="0062684D"/>
    <w:rsid w:val="0065256B"/>
    <w:rsid w:val="00667EE0"/>
    <w:rsid w:val="00670662"/>
    <w:rsid w:val="00670670"/>
    <w:rsid w:val="00670925"/>
    <w:rsid w:val="00671D3E"/>
    <w:rsid w:val="00672A28"/>
    <w:rsid w:val="00672E86"/>
    <w:rsid w:val="006768A4"/>
    <w:rsid w:val="00681EA2"/>
    <w:rsid w:val="00686285"/>
    <w:rsid w:val="006960BA"/>
    <w:rsid w:val="006A2EAE"/>
    <w:rsid w:val="006B4345"/>
    <w:rsid w:val="006B54C4"/>
    <w:rsid w:val="006C0B18"/>
    <w:rsid w:val="006C25C7"/>
    <w:rsid w:val="006C5282"/>
    <w:rsid w:val="006C6506"/>
    <w:rsid w:val="006D73A7"/>
    <w:rsid w:val="006E3498"/>
    <w:rsid w:val="007076F6"/>
    <w:rsid w:val="0071196D"/>
    <w:rsid w:val="00715BE4"/>
    <w:rsid w:val="00740D9E"/>
    <w:rsid w:val="007513EA"/>
    <w:rsid w:val="00751964"/>
    <w:rsid w:val="00753C3B"/>
    <w:rsid w:val="0076086D"/>
    <w:rsid w:val="00761F2D"/>
    <w:rsid w:val="00766DB2"/>
    <w:rsid w:val="007678A8"/>
    <w:rsid w:val="00767A64"/>
    <w:rsid w:val="00780AAB"/>
    <w:rsid w:val="007832F8"/>
    <w:rsid w:val="00784CE9"/>
    <w:rsid w:val="00793012"/>
    <w:rsid w:val="00793407"/>
    <w:rsid w:val="007A4927"/>
    <w:rsid w:val="007B3D96"/>
    <w:rsid w:val="007C06A0"/>
    <w:rsid w:val="007C5278"/>
    <w:rsid w:val="007D61D3"/>
    <w:rsid w:val="007F652D"/>
    <w:rsid w:val="0080726D"/>
    <w:rsid w:val="00811F2B"/>
    <w:rsid w:val="00823109"/>
    <w:rsid w:val="008320CB"/>
    <w:rsid w:val="00835EA1"/>
    <w:rsid w:val="0084604B"/>
    <w:rsid w:val="008523B9"/>
    <w:rsid w:val="008571A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123C"/>
    <w:rsid w:val="008F66D7"/>
    <w:rsid w:val="009214BA"/>
    <w:rsid w:val="00922C2C"/>
    <w:rsid w:val="0093138D"/>
    <w:rsid w:val="0093270A"/>
    <w:rsid w:val="0093475C"/>
    <w:rsid w:val="00962273"/>
    <w:rsid w:val="00963798"/>
    <w:rsid w:val="00966339"/>
    <w:rsid w:val="00967915"/>
    <w:rsid w:val="00976183"/>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21906"/>
    <w:rsid w:val="00A27B8E"/>
    <w:rsid w:val="00A27C56"/>
    <w:rsid w:val="00A45704"/>
    <w:rsid w:val="00A53B2F"/>
    <w:rsid w:val="00A56B18"/>
    <w:rsid w:val="00A77AF5"/>
    <w:rsid w:val="00A956A6"/>
    <w:rsid w:val="00A97782"/>
    <w:rsid w:val="00AB0F16"/>
    <w:rsid w:val="00AB3579"/>
    <w:rsid w:val="00AB6013"/>
    <w:rsid w:val="00AD5257"/>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4E79"/>
    <w:rsid w:val="00DB01C4"/>
    <w:rsid w:val="00DB35EE"/>
    <w:rsid w:val="00DB50DE"/>
    <w:rsid w:val="00DC1004"/>
    <w:rsid w:val="00DC156B"/>
    <w:rsid w:val="00DE183D"/>
    <w:rsid w:val="00DE571A"/>
    <w:rsid w:val="00DF63AF"/>
    <w:rsid w:val="00E06EE6"/>
    <w:rsid w:val="00E07CD6"/>
    <w:rsid w:val="00E22005"/>
    <w:rsid w:val="00E259AB"/>
    <w:rsid w:val="00E45AFC"/>
    <w:rsid w:val="00E45F57"/>
    <w:rsid w:val="00E524BE"/>
    <w:rsid w:val="00E574BA"/>
    <w:rsid w:val="00E6737E"/>
    <w:rsid w:val="00E737A7"/>
    <w:rsid w:val="00E8682C"/>
    <w:rsid w:val="00E9059E"/>
    <w:rsid w:val="00E93462"/>
    <w:rsid w:val="00E96B80"/>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063C5"/>
    <w:rsid w:val="00F13900"/>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1429</Words>
  <Characters>8147</Characters>
  <Application>Microsoft Office Word</Application>
  <DocSecurity>0</DocSecurity>
  <Lines>67</Lines>
  <Paragraphs>19</Paragraphs>
  <ScaleCrop>false</ScaleCrop>
  <Company>微软中国</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2017-09-06T07:50:00Z</dcterms:created>
  <dcterms:modified xsi:type="dcterms:W3CDTF">2017-09-19T08:53:00Z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