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315757" w:rsidRPr="00315757">
        <w:rPr>
          <w:rFonts w:ascii="宋体" w:hAnsi="宋体"/>
          <w:color w:val="FF0000"/>
          <w:sz w:val="36"/>
          <w:szCs w:val="30"/>
        </w:rPr>
        <w:t>20170012</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315757" w:rsidRPr="00315757">
        <w:rPr>
          <w:rFonts w:ascii="宋体" w:hAnsi="宋体" w:hint="eastAsia"/>
          <w:color w:val="FF0000"/>
          <w:sz w:val="36"/>
          <w:szCs w:val="30"/>
        </w:rPr>
        <w:t>电子胃镜</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B57E05" w:rsidP="001E0411">
      <w:pPr>
        <w:pStyle w:val="10"/>
        <w:tabs>
          <w:tab w:val="right" w:leader="dot" w:pos="8306"/>
        </w:tabs>
        <w:spacing w:line="480" w:lineRule="auto"/>
        <w:rPr>
          <w:rFonts w:ascii="宋体" w:hAnsi="宋体"/>
          <w:szCs w:val="22"/>
          <w:lang w:eastAsia="en-US" w:bidi="en-US"/>
        </w:rPr>
      </w:pPr>
      <w:r w:rsidRPr="00B57E05">
        <w:rPr>
          <w:rFonts w:ascii="宋体" w:hAnsi="宋体" w:hint="eastAsia"/>
        </w:rPr>
        <w:fldChar w:fldCharType="begin"/>
      </w:r>
      <w:r w:rsidR="001E0411" w:rsidRPr="009318B0">
        <w:rPr>
          <w:rFonts w:ascii="宋体" w:hAnsi="宋体" w:hint="eastAsia"/>
        </w:rPr>
        <w:instrText xml:space="preserve">TOC \o "1-2" \h \u </w:instrText>
      </w:r>
      <w:r w:rsidRPr="00B57E05">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B57E05"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B57E05"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B57E05"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B57E05"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B57E05"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B57E05"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B57E05"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315757" w:rsidRPr="00315757">
        <w:rPr>
          <w:rFonts w:ascii="宋体" w:hAnsi="宋体" w:hint="eastAsia"/>
          <w:color w:val="FF0000"/>
          <w:sz w:val="36"/>
          <w:szCs w:val="30"/>
        </w:rPr>
        <w:t>电子胃镜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315757" w:rsidP="00E574BA">
            <w:pPr>
              <w:widowControl/>
              <w:jc w:val="center"/>
              <w:rPr>
                <w:rFonts w:ascii="宋体" w:hAnsi="宋体" w:cs="宋体"/>
                <w:b/>
                <w:color w:val="FF0000"/>
                <w:kern w:val="0"/>
                <w:sz w:val="36"/>
                <w:szCs w:val="36"/>
              </w:rPr>
            </w:pPr>
            <w:r w:rsidRPr="00315757">
              <w:rPr>
                <w:rFonts w:ascii="宋体" w:hAnsi="宋体" w:hint="eastAsia"/>
                <w:color w:val="FF0000"/>
                <w:sz w:val="36"/>
                <w:szCs w:val="30"/>
              </w:rPr>
              <w:t>电子胃镜</w:t>
            </w:r>
          </w:p>
        </w:tc>
        <w:tc>
          <w:tcPr>
            <w:tcW w:w="1418" w:type="dxa"/>
            <w:tcBorders>
              <w:top w:val="single" w:sz="4" w:space="0" w:color="auto"/>
              <w:left w:val="single" w:sz="4" w:space="0" w:color="auto"/>
              <w:right w:val="single" w:sz="4" w:space="0" w:color="auto"/>
            </w:tcBorders>
            <w:vAlign w:val="center"/>
          </w:tcPr>
          <w:p w:rsidR="001E0411" w:rsidRPr="009318B0" w:rsidRDefault="001E0411" w:rsidP="006C5282">
            <w:pPr>
              <w:widowControl/>
              <w:jc w:val="center"/>
              <w:rPr>
                <w:rFonts w:ascii="宋体" w:hAnsi="宋体" w:cs="宋体"/>
                <w:color w:val="FF0000"/>
                <w:kern w:val="0"/>
                <w:szCs w:val="28"/>
              </w:rPr>
            </w:pPr>
          </w:p>
        </w:tc>
        <w:tc>
          <w:tcPr>
            <w:tcW w:w="1559" w:type="dxa"/>
            <w:tcBorders>
              <w:top w:val="single" w:sz="4" w:space="0" w:color="auto"/>
              <w:left w:val="single" w:sz="4" w:space="0" w:color="auto"/>
              <w:right w:val="single" w:sz="4" w:space="0" w:color="auto"/>
            </w:tcBorders>
            <w:vAlign w:val="center"/>
          </w:tcPr>
          <w:p w:rsidR="001E0411" w:rsidRPr="009318B0" w:rsidRDefault="00315757" w:rsidP="00E574BA">
            <w:pPr>
              <w:widowControl/>
              <w:jc w:val="center"/>
              <w:rPr>
                <w:rFonts w:ascii="宋体" w:hAnsi="宋体" w:cs="宋体"/>
                <w:color w:val="FF0000"/>
                <w:kern w:val="0"/>
                <w:szCs w:val="28"/>
              </w:rPr>
            </w:pPr>
            <w:r>
              <w:rPr>
                <w:rFonts w:ascii="宋体" w:hAnsi="宋体" w:cs="宋体" w:hint="eastAsia"/>
                <w:color w:val="FF0000"/>
                <w:kern w:val="0"/>
                <w:szCs w:val="28"/>
              </w:rPr>
              <w:t>1</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740AE6">
        <w:rPr>
          <w:rFonts w:ascii="宋体" w:hAnsi="宋体" w:hint="eastAsia"/>
          <w:color w:val="FF0000"/>
          <w:sz w:val="24"/>
        </w:rPr>
        <w:t>3</w:t>
      </w:r>
      <w:r w:rsidRPr="009318B0">
        <w:rPr>
          <w:rFonts w:ascii="宋体" w:hAnsi="宋体" w:hint="eastAsia"/>
          <w:color w:val="FF0000"/>
          <w:sz w:val="24"/>
        </w:rPr>
        <w:t xml:space="preserve">月 </w:t>
      </w:r>
      <w:r w:rsidR="00740AE6">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AE6">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AE6">
        <w:rPr>
          <w:rFonts w:ascii="宋体" w:hAnsi="宋体" w:hint="eastAsia"/>
          <w:b/>
          <w:color w:val="FF0000"/>
          <w:sz w:val="24"/>
        </w:rPr>
        <w:t>1</w:t>
      </w:r>
      <w:r w:rsidR="0062684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740AE6" w:rsidRPr="00046ABA" w:rsidRDefault="00740AE6" w:rsidP="00740AE6">
      <w:pPr>
        <w:rPr>
          <w:color w:val="FF0000"/>
          <w:sz w:val="32"/>
          <w:szCs w:val="32"/>
        </w:rPr>
      </w:pPr>
      <w:r w:rsidRPr="00046ABA">
        <w:rPr>
          <w:rFonts w:hint="eastAsia"/>
          <w:color w:val="FF0000"/>
          <w:sz w:val="32"/>
          <w:szCs w:val="32"/>
        </w:rPr>
        <w:t>电子胃镜</w:t>
      </w:r>
      <w:r w:rsidRPr="00046ABA">
        <w:rPr>
          <w:rFonts w:hint="eastAsia"/>
          <w:color w:val="FF0000"/>
          <w:sz w:val="32"/>
          <w:szCs w:val="32"/>
          <w:u w:val="single"/>
        </w:rPr>
        <w:t>技术规格：</w:t>
      </w:r>
    </w:p>
    <w:p w:rsidR="00740AE6" w:rsidRPr="00740AE6" w:rsidRDefault="00740AE6" w:rsidP="00740AE6">
      <w:pPr>
        <w:rPr>
          <w:rFonts w:eastAsia="仿宋_GB2312"/>
          <w:color w:val="FF0000"/>
          <w:sz w:val="28"/>
          <w:szCs w:val="28"/>
        </w:rPr>
      </w:pPr>
      <w:r w:rsidRPr="00740AE6">
        <w:rPr>
          <w:rFonts w:ascii="宋体" w:hAnsi="宋体" w:hint="eastAsia"/>
          <w:color w:val="FF0000"/>
          <w:sz w:val="28"/>
          <w:szCs w:val="28"/>
        </w:rPr>
        <w:t>1、</w:t>
      </w:r>
      <w:r w:rsidRPr="00740AE6">
        <w:rPr>
          <w:rFonts w:eastAsia="仿宋_GB2312"/>
          <w:color w:val="FF0000"/>
          <w:sz w:val="28"/>
          <w:szCs w:val="28"/>
        </w:rPr>
        <w:t>视野角度</w:t>
      </w:r>
      <w:r w:rsidRPr="00740AE6">
        <w:rPr>
          <w:rFonts w:ascii="宋体" w:hAnsi="宋体" w:hint="eastAsia"/>
          <w:color w:val="FF0000"/>
          <w:sz w:val="28"/>
          <w:szCs w:val="28"/>
        </w:rPr>
        <w:t>: ≥</w:t>
      </w:r>
      <w:r w:rsidRPr="00740AE6">
        <w:rPr>
          <w:rFonts w:eastAsia="仿宋_GB2312" w:hint="eastAsia"/>
          <w:color w:val="FF0000"/>
          <w:sz w:val="28"/>
          <w:szCs w:val="28"/>
        </w:rPr>
        <w:t>140</w:t>
      </w:r>
      <w:r w:rsidRPr="00740AE6">
        <w:rPr>
          <w:rFonts w:eastAsia="仿宋_GB2312" w:hint="eastAsia"/>
          <w:color w:val="FF0000"/>
          <w:sz w:val="28"/>
          <w:szCs w:val="28"/>
        </w:rPr>
        <w:t>度</w:t>
      </w:r>
    </w:p>
    <w:p w:rsidR="00740AE6" w:rsidRPr="00740AE6" w:rsidRDefault="00740AE6" w:rsidP="00740AE6">
      <w:pPr>
        <w:rPr>
          <w:rFonts w:eastAsia="仿宋_GB2312"/>
          <w:color w:val="FF0000"/>
          <w:sz w:val="28"/>
          <w:szCs w:val="28"/>
        </w:rPr>
      </w:pPr>
      <w:r w:rsidRPr="00740AE6">
        <w:rPr>
          <w:rFonts w:eastAsia="仿宋_GB2312" w:hint="eastAsia"/>
          <w:color w:val="FF0000"/>
          <w:sz w:val="28"/>
          <w:szCs w:val="28"/>
        </w:rPr>
        <w:t>2</w:t>
      </w:r>
      <w:r w:rsidRPr="00740AE6">
        <w:rPr>
          <w:rFonts w:eastAsia="仿宋_GB2312" w:hint="eastAsia"/>
          <w:color w:val="FF0000"/>
          <w:sz w:val="28"/>
          <w:szCs w:val="28"/>
        </w:rPr>
        <w:t>、景深</w:t>
      </w:r>
      <w:r w:rsidRPr="00740AE6">
        <w:rPr>
          <w:rFonts w:ascii="宋体" w:hAnsi="宋体" w:hint="eastAsia"/>
          <w:color w:val="FF0000"/>
          <w:sz w:val="28"/>
          <w:szCs w:val="28"/>
        </w:rPr>
        <w:t>: ≥</w:t>
      </w:r>
      <w:r w:rsidRPr="00740AE6">
        <w:rPr>
          <w:rFonts w:eastAsia="仿宋_GB2312" w:hint="eastAsia"/>
          <w:color w:val="FF0000"/>
          <w:sz w:val="28"/>
          <w:szCs w:val="28"/>
        </w:rPr>
        <w:t>5</w:t>
      </w:r>
      <w:r w:rsidRPr="00740AE6">
        <w:rPr>
          <w:rFonts w:eastAsia="仿宋_GB2312"/>
          <w:color w:val="FF0000"/>
          <w:sz w:val="28"/>
          <w:szCs w:val="28"/>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740AE6">
          <w:rPr>
            <w:rFonts w:eastAsia="仿宋_GB2312"/>
            <w:color w:val="FF0000"/>
            <w:sz w:val="28"/>
            <w:szCs w:val="28"/>
          </w:rPr>
          <w:t>100mm</w:t>
        </w:r>
      </w:smartTag>
    </w:p>
    <w:p w:rsidR="00740AE6" w:rsidRPr="00740AE6" w:rsidRDefault="00740AE6" w:rsidP="00740AE6">
      <w:pPr>
        <w:rPr>
          <w:rFonts w:eastAsia="仿宋_GB2312"/>
          <w:color w:val="FF0000"/>
          <w:sz w:val="28"/>
          <w:szCs w:val="28"/>
        </w:rPr>
      </w:pPr>
      <w:r w:rsidRPr="00740AE6">
        <w:rPr>
          <w:rFonts w:eastAsia="仿宋_GB2312" w:hint="eastAsia"/>
          <w:color w:val="FF0000"/>
          <w:sz w:val="28"/>
          <w:szCs w:val="28"/>
        </w:rPr>
        <w:t>3</w:t>
      </w:r>
      <w:r w:rsidRPr="00740AE6">
        <w:rPr>
          <w:rFonts w:eastAsia="仿宋_GB2312" w:hint="eastAsia"/>
          <w:color w:val="FF0000"/>
          <w:sz w:val="28"/>
          <w:szCs w:val="28"/>
        </w:rPr>
        <w:t>、</w:t>
      </w:r>
      <w:r w:rsidRPr="00740AE6">
        <w:rPr>
          <w:rFonts w:eastAsia="仿宋_GB2312"/>
          <w:color w:val="FF0000"/>
          <w:sz w:val="28"/>
          <w:szCs w:val="28"/>
        </w:rPr>
        <w:t>弯曲角度</w:t>
      </w:r>
      <w:r w:rsidRPr="00740AE6">
        <w:rPr>
          <w:rFonts w:eastAsia="仿宋_GB2312" w:hint="eastAsia"/>
          <w:color w:val="FF0000"/>
          <w:sz w:val="28"/>
          <w:szCs w:val="28"/>
        </w:rPr>
        <w:t>：</w:t>
      </w:r>
      <w:r w:rsidRPr="00740AE6">
        <w:rPr>
          <w:rFonts w:eastAsia="仿宋_GB2312" w:hint="eastAsia"/>
          <w:color w:val="FF0000"/>
          <w:sz w:val="28"/>
          <w:szCs w:val="28"/>
        </w:rPr>
        <w:t xml:space="preserve"> </w:t>
      </w:r>
      <w:r w:rsidRPr="00740AE6">
        <w:rPr>
          <w:rFonts w:ascii="宋体" w:hAnsi="宋体" w:hint="eastAsia"/>
          <w:color w:val="FF0000"/>
          <w:sz w:val="28"/>
          <w:szCs w:val="28"/>
        </w:rPr>
        <w:t>≥</w:t>
      </w:r>
      <w:r w:rsidRPr="00740AE6">
        <w:rPr>
          <w:rFonts w:eastAsia="仿宋_GB2312" w:hint="eastAsia"/>
          <w:color w:val="FF0000"/>
          <w:sz w:val="28"/>
          <w:szCs w:val="28"/>
        </w:rPr>
        <w:t>上下</w:t>
      </w:r>
      <w:r w:rsidRPr="00740AE6">
        <w:rPr>
          <w:rFonts w:eastAsia="仿宋_GB2312" w:hint="eastAsia"/>
          <w:color w:val="FF0000"/>
          <w:sz w:val="28"/>
          <w:szCs w:val="28"/>
        </w:rPr>
        <w:t>210</w:t>
      </w:r>
      <w:r w:rsidRPr="00740AE6">
        <w:rPr>
          <w:rFonts w:eastAsia="仿宋_GB2312"/>
          <w:color w:val="FF0000"/>
          <w:sz w:val="28"/>
          <w:szCs w:val="28"/>
        </w:rPr>
        <w:t>°/</w:t>
      </w:r>
      <w:r w:rsidRPr="00740AE6">
        <w:rPr>
          <w:rFonts w:eastAsia="仿宋_GB2312" w:hint="eastAsia"/>
          <w:color w:val="FF0000"/>
          <w:sz w:val="28"/>
          <w:szCs w:val="28"/>
        </w:rPr>
        <w:t>90</w:t>
      </w:r>
      <w:r w:rsidRPr="00740AE6">
        <w:rPr>
          <w:rFonts w:eastAsia="仿宋_GB2312"/>
          <w:color w:val="FF0000"/>
          <w:sz w:val="28"/>
          <w:szCs w:val="28"/>
        </w:rPr>
        <w:t>°</w:t>
      </w:r>
      <w:r w:rsidRPr="00740AE6">
        <w:rPr>
          <w:rFonts w:eastAsia="仿宋_GB2312" w:hint="eastAsia"/>
          <w:color w:val="FF0000"/>
          <w:sz w:val="28"/>
          <w:szCs w:val="28"/>
        </w:rPr>
        <w:t xml:space="preserve"> </w:t>
      </w:r>
      <w:r w:rsidRPr="00740AE6">
        <w:rPr>
          <w:rFonts w:eastAsia="仿宋_GB2312" w:hint="eastAsia"/>
          <w:color w:val="FF0000"/>
          <w:sz w:val="28"/>
          <w:szCs w:val="28"/>
        </w:rPr>
        <w:t>，左右</w:t>
      </w:r>
      <w:r w:rsidRPr="00740AE6">
        <w:rPr>
          <w:rFonts w:ascii="宋体" w:hAnsi="宋体" w:hint="eastAsia"/>
          <w:color w:val="FF0000"/>
          <w:sz w:val="28"/>
          <w:szCs w:val="28"/>
        </w:rPr>
        <w:t>100</w:t>
      </w:r>
      <w:r w:rsidRPr="00740AE6">
        <w:rPr>
          <w:rFonts w:eastAsia="仿宋_GB2312"/>
          <w:color w:val="FF0000"/>
          <w:sz w:val="28"/>
          <w:szCs w:val="28"/>
        </w:rPr>
        <w:t>°/</w:t>
      </w:r>
      <w:r w:rsidRPr="00740AE6">
        <w:rPr>
          <w:rFonts w:eastAsia="仿宋_GB2312" w:hint="eastAsia"/>
          <w:color w:val="FF0000"/>
          <w:sz w:val="28"/>
          <w:szCs w:val="28"/>
        </w:rPr>
        <w:t>100</w:t>
      </w:r>
      <w:r w:rsidRPr="00740AE6">
        <w:rPr>
          <w:rFonts w:eastAsia="仿宋_GB2312"/>
          <w:color w:val="FF0000"/>
          <w:sz w:val="28"/>
          <w:szCs w:val="28"/>
        </w:rPr>
        <w:t>°</w:t>
      </w:r>
    </w:p>
    <w:p w:rsidR="00740AE6" w:rsidRPr="00740AE6" w:rsidRDefault="00740AE6" w:rsidP="00740AE6">
      <w:pPr>
        <w:rPr>
          <w:rFonts w:eastAsia="仿宋_GB2312"/>
          <w:color w:val="FF0000"/>
          <w:sz w:val="28"/>
          <w:szCs w:val="28"/>
        </w:rPr>
      </w:pPr>
      <w:r w:rsidRPr="00740AE6">
        <w:rPr>
          <w:rFonts w:ascii="宋体" w:hAnsi="宋体" w:hint="eastAsia"/>
          <w:color w:val="FF0000"/>
          <w:sz w:val="28"/>
          <w:szCs w:val="28"/>
        </w:rPr>
        <w:t>4、</w:t>
      </w:r>
      <w:r w:rsidRPr="00740AE6">
        <w:rPr>
          <w:rFonts w:eastAsia="仿宋_GB2312" w:hint="eastAsia"/>
          <w:color w:val="FF0000"/>
          <w:sz w:val="28"/>
          <w:szCs w:val="28"/>
        </w:rPr>
        <w:t>头端</w:t>
      </w:r>
      <w:r w:rsidRPr="00740AE6">
        <w:rPr>
          <w:rFonts w:eastAsia="仿宋_GB2312"/>
          <w:color w:val="FF0000"/>
          <w:sz w:val="28"/>
          <w:szCs w:val="28"/>
        </w:rPr>
        <w:t>部</w:t>
      </w:r>
      <w:r w:rsidRPr="00740AE6">
        <w:rPr>
          <w:rFonts w:eastAsia="仿宋_GB2312" w:hint="eastAsia"/>
          <w:color w:val="FF0000"/>
          <w:sz w:val="28"/>
          <w:szCs w:val="28"/>
        </w:rPr>
        <w:t>直径</w:t>
      </w:r>
      <w:r w:rsidRPr="00740AE6">
        <w:rPr>
          <w:rFonts w:eastAsia="仿宋_GB2312" w:hint="eastAsia"/>
          <w:color w:val="FF0000"/>
          <w:sz w:val="28"/>
          <w:szCs w:val="28"/>
        </w:rPr>
        <w:t xml:space="preserve"> </w:t>
      </w:r>
      <w:r w:rsidRPr="00740AE6">
        <w:rPr>
          <w:rFonts w:ascii="宋体" w:hAnsi="宋体" w:hint="eastAsia"/>
          <w:color w:val="FF0000"/>
          <w:sz w:val="28"/>
          <w:szCs w:val="28"/>
        </w:rPr>
        <w:t>: ≤</w:t>
      </w:r>
      <w:r w:rsidRPr="00740AE6">
        <w:rPr>
          <w:rFonts w:eastAsia="仿宋_GB2312"/>
          <w:color w:val="FF0000"/>
          <w:sz w:val="28"/>
          <w:szCs w:val="28"/>
        </w:rPr>
        <w:t>Ø</w:t>
      </w:r>
      <w:smartTag w:uri="urn:schemas-microsoft-com:office:smarttags" w:element="chmetcnv">
        <w:smartTagPr>
          <w:attr w:name="TCSC" w:val="0"/>
          <w:attr w:name="NumberType" w:val="1"/>
          <w:attr w:name="Negative" w:val="False"/>
          <w:attr w:name="HasSpace" w:val="False"/>
          <w:attr w:name="SourceValue" w:val="9.4"/>
          <w:attr w:name="UnitName" w:val="mm"/>
        </w:smartTagPr>
        <w:r w:rsidRPr="00740AE6">
          <w:rPr>
            <w:rFonts w:eastAsia="仿宋_GB2312" w:hint="eastAsia"/>
            <w:color w:val="FF0000"/>
            <w:sz w:val="28"/>
            <w:szCs w:val="28"/>
          </w:rPr>
          <w:t>9.4</w:t>
        </w:r>
        <w:r w:rsidRPr="00740AE6">
          <w:rPr>
            <w:rFonts w:eastAsia="仿宋_GB2312"/>
            <w:color w:val="FF0000"/>
            <w:sz w:val="28"/>
            <w:szCs w:val="28"/>
          </w:rPr>
          <w:t>mm</w:t>
        </w:r>
      </w:smartTag>
    </w:p>
    <w:p w:rsidR="00740AE6" w:rsidRPr="00740AE6" w:rsidRDefault="00740AE6" w:rsidP="00740AE6">
      <w:pPr>
        <w:rPr>
          <w:rFonts w:eastAsia="仿宋_GB2312"/>
          <w:color w:val="FF0000"/>
          <w:sz w:val="28"/>
          <w:szCs w:val="28"/>
        </w:rPr>
      </w:pPr>
      <w:r w:rsidRPr="00740AE6">
        <w:rPr>
          <w:rFonts w:eastAsia="仿宋_GB2312" w:hint="eastAsia"/>
          <w:color w:val="FF0000"/>
          <w:sz w:val="28"/>
          <w:szCs w:val="28"/>
        </w:rPr>
        <w:t>5</w:t>
      </w:r>
      <w:r w:rsidRPr="00740AE6">
        <w:rPr>
          <w:rFonts w:eastAsia="仿宋_GB2312" w:hint="eastAsia"/>
          <w:color w:val="FF0000"/>
          <w:sz w:val="28"/>
          <w:szCs w:val="28"/>
        </w:rPr>
        <w:t>、弯曲部直径</w:t>
      </w:r>
      <w:r w:rsidRPr="00740AE6">
        <w:rPr>
          <w:rFonts w:ascii="宋体" w:hAnsi="宋体" w:hint="eastAsia"/>
          <w:color w:val="FF0000"/>
          <w:sz w:val="28"/>
          <w:szCs w:val="28"/>
        </w:rPr>
        <w:t>: ≤</w:t>
      </w:r>
      <w:r w:rsidRPr="00740AE6">
        <w:rPr>
          <w:rFonts w:eastAsia="仿宋_GB2312"/>
          <w:color w:val="FF0000"/>
          <w:sz w:val="28"/>
          <w:szCs w:val="28"/>
        </w:rPr>
        <w:t>Ø</w:t>
      </w:r>
      <w:smartTag w:uri="urn:schemas-microsoft-com:office:smarttags" w:element="chmetcnv">
        <w:smartTagPr>
          <w:attr w:name="TCSC" w:val="0"/>
          <w:attr w:name="NumberType" w:val="1"/>
          <w:attr w:name="Negative" w:val="False"/>
          <w:attr w:name="HasSpace" w:val="False"/>
          <w:attr w:name="SourceValue" w:val="9.3"/>
          <w:attr w:name="UnitName" w:val="mm"/>
        </w:smartTagPr>
        <w:r w:rsidRPr="00740AE6">
          <w:rPr>
            <w:rFonts w:eastAsia="仿宋_GB2312" w:hint="eastAsia"/>
            <w:color w:val="FF0000"/>
            <w:sz w:val="28"/>
            <w:szCs w:val="28"/>
          </w:rPr>
          <w:t>9.3</w:t>
        </w:r>
        <w:r w:rsidRPr="00740AE6">
          <w:rPr>
            <w:rFonts w:eastAsia="仿宋_GB2312"/>
            <w:color w:val="FF0000"/>
            <w:sz w:val="28"/>
            <w:szCs w:val="28"/>
          </w:rPr>
          <w:t>mm</w:t>
        </w:r>
      </w:smartTag>
    </w:p>
    <w:p w:rsidR="00740AE6" w:rsidRPr="00740AE6" w:rsidRDefault="00740AE6" w:rsidP="00740AE6">
      <w:pPr>
        <w:rPr>
          <w:rFonts w:eastAsia="仿宋_GB2312"/>
          <w:color w:val="FF0000"/>
          <w:sz w:val="28"/>
          <w:szCs w:val="28"/>
        </w:rPr>
      </w:pPr>
      <w:r w:rsidRPr="00740AE6">
        <w:rPr>
          <w:rFonts w:eastAsia="仿宋_GB2312" w:hint="eastAsia"/>
          <w:color w:val="FF0000"/>
          <w:sz w:val="28"/>
          <w:szCs w:val="28"/>
        </w:rPr>
        <w:t>6</w:t>
      </w:r>
      <w:r w:rsidRPr="00740AE6">
        <w:rPr>
          <w:rFonts w:eastAsia="仿宋_GB2312" w:hint="eastAsia"/>
          <w:color w:val="FF0000"/>
          <w:sz w:val="28"/>
          <w:szCs w:val="28"/>
        </w:rPr>
        <w:t>、</w:t>
      </w:r>
      <w:r w:rsidRPr="00740AE6">
        <w:rPr>
          <w:rFonts w:eastAsia="仿宋_GB2312"/>
          <w:color w:val="FF0000"/>
          <w:sz w:val="28"/>
          <w:szCs w:val="28"/>
        </w:rPr>
        <w:t>钳道内径</w:t>
      </w:r>
      <w:r w:rsidRPr="00740AE6">
        <w:rPr>
          <w:rFonts w:ascii="宋体" w:hAnsi="宋体" w:hint="eastAsia"/>
          <w:color w:val="FF0000"/>
          <w:sz w:val="28"/>
          <w:szCs w:val="28"/>
        </w:rPr>
        <w:t>: ≥</w:t>
      </w:r>
      <w:r w:rsidRPr="00740AE6">
        <w:rPr>
          <w:rFonts w:eastAsia="仿宋_GB2312"/>
          <w:color w:val="FF0000"/>
          <w:sz w:val="28"/>
          <w:szCs w:val="28"/>
        </w:rPr>
        <w:t>Ø</w:t>
      </w:r>
      <w:smartTag w:uri="urn:schemas-microsoft-com:office:smarttags" w:element="chmetcnv">
        <w:smartTagPr>
          <w:attr w:name="TCSC" w:val="0"/>
          <w:attr w:name="NumberType" w:val="1"/>
          <w:attr w:name="Negative" w:val="False"/>
          <w:attr w:name="HasSpace" w:val="False"/>
          <w:attr w:name="SourceValue" w:val="2.8"/>
          <w:attr w:name="UnitName" w:val="mm"/>
        </w:smartTagPr>
        <w:r w:rsidRPr="00740AE6">
          <w:rPr>
            <w:rFonts w:eastAsia="仿宋_GB2312" w:hint="eastAsia"/>
            <w:color w:val="FF0000"/>
            <w:sz w:val="28"/>
            <w:szCs w:val="28"/>
          </w:rPr>
          <w:t>2.8</w:t>
        </w:r>
        <w:r w:rsidRPr="00740AE6">
          <w:rPr>
            <w:rFonts w:eastAsia="仿宋_GB2312"/>
            <w:color w:val="FF0000"/>
            <w:sz w:val="28"/>
            <w:szCs w:val="28"/>
          </w:rPr>
          <w:t>mm</w:t>
        </w:r>
      </w:smartTag>
    </w:p>
    <w:p w:rsidR="00740AE6" w:rsidRPr="00740AE6" w:rsidRDefault="00740AE6" w:rsidP="00740AE6">
      <w:pPr>
        <w:rPr>
          <w:rFonts w:ascii="宋体" w:hAnsi="宋体"/>
          <w:color w:val="FF0000"/>
          <w:sz w:val="28"/>
          <w:szCs w:val="28"/>
        </w:rPr>
      </w:pPr>
      <w:r w:rsidRPr="00740AE6">
        <w:rPr>
          <w:rFonts w:eastAsia="仿宋_GB2312" w:hint="eastAsia"/>
          <w:color w:val="FF0000"/>
          <w:sz w:val="28"/>
          <w:szCs w:val="28"/>
        </w:rPr>
        <w:t>7</w:t>
      </w:r>
      <w:r w:rsidRPr="00740AE6">
        <w:rPr>
          <w:rFonts w:eastAsia="仿宋_GB2312" w:hint="eastAsia"/>
          <w:color w:val="FF0000"/>
          <w:sz w:val="28"/>
          <w:szCs w:val="28"/>
        </w:rPr>
        <w:t>、有效长</w:t>
      </w:r>
      <w:r w:rsidRPr="00740AE6">
        <w:rPr>
          <w:rFonts w:ascii="宋体" w:hAnsi="宋体" w:hint="eastAsia"/>
          <w:color w:val="FF0000"/>
          <w:sz w:val="28"/>
          <w:szCs w:val="28"/>
        </w:rPr>
        <w:t>: ≥</w:t>
      </w:r>
      <w:smartTag w:uri="urn:schemas-microsoft-com:office:smarttags" w:element="chmetcnv">
        <w:smartTagPr>
          <w:attr w:name="TCSC" w:val="0"/>
          <w:attr w:name="NumberType" w:val="1"/>
          <w:attr w:name="Negative" w:val="False"/>
          <w:attr w:name="HasSpace" w:val="False"/>
          <w:attr w:name="SourceValue" w:val="1100"/>
          <w:attr w:name="UnitName" w:val="mm"/>
        </w:smartTagPr>
        <w:r w:rsidRPr="00740AE6">
          <w:rPr>
            <w:rFonts w:ascii="宋体" w:hAnsi="宋体" w:hint="eastAsia"/>
            <w:color w:val="FF0000"/>
            <w:sz w:val="28"/>
            <w:szCs w:val="28"/>
          </w:rPr>
          <w:t>1100mm</w:t>
        </w:r>
      </w:smartTag>
    </w:p>
    <w:p w:rsidR="00740AE6" w:rsidRPr="00740AE6" w:rsidRDefault="00740AE6" w:rsidP="00740AE6">
      <w:pPr>
        <w:rPr>
          <w:rFonts w:ascii="宋体" w:hAnsi="宋体"/>
          <w:color w:val="FF0000"/>
          <w:sz w:val="28"/>
          <w:szCs w:val="28"/>
        </w:rPr>
      </w:pPr>
      <w:r w:rsidRPr="00740AE6">
        <w:rPr>
          <w:rFonts w:ascii="宋体" w:hAnsi="宋体" w:hint="eastAsia"/>
          <w:color w:val="FF0000"/>
          <w:sz w:val="28"/>
          <w:szCs w:val="28"/>
        </w:rPr>
        <w:t>8、全长: ≥</w:t>
      </w:r>
      <w:smartTag w:uri="urn:schemas-microsoft-com:office:smarttags" w:element="chmetcnv">
        <w:smartTagPr>
          <w:attr w:name="TCSC" w:val="0"/>
          <w:attr w:name="NumberType" w:val="1"/>
          <w:attr w:name="Negative" w:val="False"/>
          <w:attr w:name="HasSpace" w:val="False"/>
          <w:attr w:name="SourceValue" w:val="1400"/>
          <w:attr w:name="UnitName" w:val="mm"/>
        </w:smartTagPr>
        <w:r w:rsidRPr="00740AE6">
          <w:rPr>
            <w:rFonts w:ascii="宋体" w:hAnsi="宋体" w:hint="eastAsia"/>
            <w:color w:val="FF0000"/>
            <w:sz w:val="28"/>
            <w:szCs w:val="28"/>
          </w:rPr>
          <w:t>1400mm</w:t>
        </w:r>
      </w:smartTag>
    </w:p>
    <w:p w:rsidR="00740AE6" w:rsidRPr="00740AE6" w:rsidRDefault="00740AE6" w:rsidP="00740AE6">
      <w:pPr>
        <w:rPr>
          <w:rFonts w:ascii="宋体" w:hAnsi="宋体"/>
          <w:color w:val="FF0000"/>
          <w:sz w:val="28"/>
          <w:szCs w:val="28"/>
        </w:rPr>
      </w:pPr>
      <w:r w:rsidRPr="00740AE6">
        <w:rPr>
          <w:rFonts w:ascii="宋体" w:hAnsi="宋体" w:hint="eastAsia"/>
          <w:color w:val="FF0000"/>
          <w:sz w:val="28"/>
          <w:szCs w:val="28"/>
        </w:rPr>
        <w:t>★9、兼容性：兼容科室现有主机</w:t>
      </w:r>
    </w:p>
    <w:p w:rsidR="000A4061" w:rsidRPr="00ED1A2E"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E47C7" w:rsidP="003A170A">
            <w:pPr>
              <w:spacing w:line="360" w:lineRule="auto"/>
              <w:rPr>
                <w:szCs w:val="21"/>
              </w:rPr>
            </w:pPr>
            <w:r w:rsidRPr="00085B85">
              <w:rPr>
                <w:rFonts w:hint="eastAsia"/>
                <w:szCs w:val="21"/>
              </w:rPr>
              <w:t>技术要求响应（</w:t>
            </w:r>
            <w:r w:rsidR="003A170A" w:rsidRPr="00085B85">
              <w:rPr>
                <w:rFonts w:hint="eastAsia"/>
                <w:szCs w:val="21"/>
              </w:rPr>
              <w:t>25</w:t>
            </w:r>
            <w:r w:rsidRPr="00085B85">
              <w:rPr>
                <w:rFonts w:hint="eastAsia"/>
                <w:szCs w:val="21"/>
              </w:rPr>
              <w:t>%</w:t>
            </w:r>
            <w:r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572CF6">
            <w:pPr>
              <w:spacing w:line="360" w:lineRule="auto"/>
              <w:rPr>
                <w:szCs w:val="21"/>
              </w:rPr>
            </w:pPr>
            <w:r w:rsidRPr="00085B85">
              <w:rPr>
                <w:rFonts w:hint="eastAsia"/>
                <w:szCs w:val="21"/>
              </w:rPr>
              <w:t>对技术要求进行有效响应，产品性能评价。</w:t>
            </w:r>
            <w:r w:rsidR="003A170A" w:rsidRPr="00085B85">
              <w:rPr>
                <w:rFonts w:hint="eastAsia"/>
                <w:szCs w:val="21"/>
              </w:rPr>
              <w:t>完全满足条件得</w:t>
            </w:r>
            <w:r w:rsidR="003A170A" w:rsidRPr="00085B85">
              <w:rPr>
                <w:rFonts w:hint="eastAsia"/>
                <w:szCs w:val="21"/>
              </w:rPr>
              <w:t>20</w:t>
            </w:r>
            <w:r w:rsidR="003A170A" w:rsidRPr="00085B85">
              <w:rPr>
                <w:rFonts w:hint="eastAsia"/>
                <w:szCs w:val="21"/>
              </w:rPr>
              <w:t>分</w:t>
            </w:r>
            <w:r w:rsidR="00572CF6" w:rsidRPr="00085B85">
              <w:rPr>
                <w:rFonts w:hint="eastAsia"/>
                <w:szCs w:val="21"/>
              </w:rPr>
              <w:t>，</w:t>
            </w:r>
            <w:r w:rsidR="003A170A" w:rsidRPr="00085B85">
              <w:rPr>
                <w:rFonts w:hint="eastAsia"/>
                <w:szCs w:val="21"/>
              </w:rPr>
              <w:t>正偏离项目</w:t>
            </w:r>
            <w:r w:rsidR="00572CF6" w:rsidRPr="00085B85">
              <w:rPr>
                <w:rFonts w:hint="eastAsia"/>
                <w:szCs w:val="21"/>
              </w:rPr>
              <w:t>每项得</w:t>
            </w:r>
            <w:r w:rsidR="00572CF6" w:rsidRPr="00085B85">
              <w:rPr>
                <w:rFonts w:hint="eastAsia"/>
                <w:szCs w:val="21"/>
              </w:rPr>
              <w:t>1</w:t>
            </w:r>
            <w:r w:rsidR="00572CF6" w:rsidRPr="00085B85">
              <w:rPr>
                <w:rFonts w:hint="eastAsia"/>
                <w:szCs w:val="21"/>
              </w:rPr>
              <w:t>分，</w:t>
            </w:r>
            <w:r w:rsidR="003A170A" w:rsidRPr="00085B85">
              <w:rPr>
                <w:rFonts w:hint="eastAsia"/>
                <w:szCs w:val="21"/>
              </w:rPr>
              <w:t>最高可得</w:t>
            </w:r>
            <w:r w:rsidR="003A170A" w:rsidRPr="00085B85">
              <w:rPr>
                <w:rFonts w:hint="eastAsia"/>
                <w:szCs w:val="21"/>
              </w:rPr>
              <w:t>5</w:t>
            </w:r>
            <w:r w:rsidR="003A170A" w:rsidRPr="00085B85">
              <w:rPr>
                <w:rFonts w:hint="eastAsia"/>
                <w:szCs w:val="21"/>
              </w:rPr>
              <w:t>分。</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9FE" w:rsidRDefault="006A19FE" w:rsidP="004538CF">
      <w:r>
        <w:separator/>
      </w:r>
    </w:p>
  </w:endnote>
  <w:endnote w:type="continuationSeparator" w:id="0">
    <w:p w:rsidR="006A19FE" w:rsidRDefault="006A19FE"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57E0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57E0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046ABA">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57E0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57E05">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046ABA">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57E05">
    <w:pPr>
      <w:pStyle w:val="a7"/>
      <w:jc w:val="center"/>
    </w:pPr>
    <w:fldSimple w:instr=" PAGE   \* MERGEFORMAT ">
      <w:r w:rsidR="00046ABA" w:rsidRPr="00046ABA">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9FE" w:rsidRDefault="006A19FE" w:rsidP="004538CF">
      <w:r>
        <w:separator/>
      </w:r>
    </w:p>
  </w:footnote>
  <w:footnote w:type="continuationSeparator" w:id="0">
    <w:p w:rsidR="006A19FE" w:rsidRDefault="006A19FE"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6ABA"/>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369D"/>
    <w:rsid w:val="001E3D75"/>
    <w:rsid w:val="001E71CE"/>
    <w:rsid w:val="00206187"/>
    <w:rsid w:val="00211B4F"/>
    <w:rsid w:val="00215EE0"/>
    <w:rsid w:val="00227912"/>
    <w:rsid w:val="00243C1A"/>
    <w:rsid w:val="00247D1B"/>
    <w:rsid w:val="002608FA"/>
    <w:rsid w:val="00281D85"/>
    <w:rsid w:val="0028332F"/>
    <w:rsid w:val="002852BC"/>
    <w:rsid w:val="002B1439"/>
    <w:rsid w:val="002B3652"/>
    <w:rsid w:val="002D158D"/>
    <w:rsid w:val="002F1E18"/>
    <w:rsid w:val="00310E75"/>
    <w:rsid w:val="00315757"/>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20A34"/>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19FE"/>
    <w:rsid w:val="006A2EAE"/>
    <w:rsid w:val="006B4345"/>
    <w:rsid w:val="006B54C4"/>
    <w:rsid w:val="006C0B18"/>
    <w:rsid w:val="006C5282"/>
    <w:rsid w:val="006D73A7"/>
    <w:rsid w:val="007076F6"/>
    <w:rsid w:val="0071196D"/>
    <w:rsid w:val="00715BE4"/>
    <w:rsid w:val="00740AE6"/>
    <w:rsid w:val="007513EA"/>
    <w:rsid w:val="00751964"/>
    <w:rsid w:val="00756578"/>
    <w:rsid w:val="0076086D"/>
    <w:rsid w:val="00780AAB"/>
    <w:rsid w:val="007832F8"/>
    <w:rsid w:val="00784CE9"/>
    <w:rsid w:val="007C06A0"/>
    <w:rsid w:val="007C5278"/>
    <w:rsid w:val="007D119E"/>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21906"/>
    <w:rsid w:val="00A45704"/>
    <w:rsid w:val="00A56B18"/>
    <w:rsid w:val="00A956A6"/>
    <w:rsid w:val="00A97782"/>
    <w:rsid w:val="00AB0F16"/>
    <w:rsid w:val="00AB6013"/>
    <w:rsid w:val="00B13616"/>
    <w:rsid w:val="00B42AC4"/>
    <w:rsid w:val="00B54278"/>
    <w:rsid w:val="00B57E05"/>
    <w:rsid w:val="00B624C8"/>
    <w:rsid w:val="00B6673E"/>
    <w:rsid w:val="00B775D4"/>
    <w:rsid w:val="00BA585C"/>
    <w:rsid w:val="00BD3F48"/>
    <w:rsid w:val="00BE507A"/>
    <w:rsid w:val="00BF0395"/>
    <w:rsid w:val="00C16A6F"/>
    <w:rsid w:val="00C24ED4"/>
    <w:rsid w:val="00C2658F"/>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E06EE6"/>
    <w:rsid w:val="00E259AB"/>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76C4A-0859-4F07-8CB7-B62AE5EE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Administrator</cp:lastModifiedBy>
  <cp:revision>5</cp:revision>
  <dcterms:created xsi:type="dcterms:W3CDTF">2017-03-09T07:28:00Z</dcterms:created>
  <dcterms:modified xsi:type="dcterms:W3CDTF">2017-03-09T07:56:00Z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