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F4" w:rsidRDefault="00C163BB">
      <w:pPr>
        <w:jc w:val="center"/>
        <w:outlineLvl w:val="0"/>
        <w:rPr>
          <w:rFonts w:ascii="宋体" w:hAnsi="宋体"/>
          <w:spacing w:val="80"/>
          <w:sz w:val="112"/>
          <w:szCs w:val="112"/>
        </w:rPr>
      </w:pPr>
      <w:r>
        <w:rPr>
          <w:rFonts w:ascii="宋体" w:hAnsi="宋体" w:hint="eastAsia"/>
          <w:spacing w:val="80"/>
          <w:sz w:val="112"/>
          <w:szCs w:val="112"/>
        </w:rPr>
        <w:t>竞争性磋商文件</w:t>
      </w:r>
    </w:p>
    <w:p w:rsidR="00B914F4" w:rsidRDefault="00B914F4">
      <w:pPr>
        <w:spacing w:line="700" w:lineRule="exact"/>
        <w:jc w:val="center"/>
        <w:rPr>
          <w:rFonts w:ascii="宋体" w:hAnsi="宋体"/>
          <w:sz w:val="32"/>
        </w:rPr>
      </w:pPr>
    </w:p>
    <w:p w:rsidR="00B914F4" w:rsidRDefault="00B914F4">
      <w:pPr>
        <w:spacing w:line="700" w:lineRule="exact"/>
        <w:jc w:val="center"/>
        <w:rPr>
          <w:rFonts w:ascii="宋体" w:hAnsi="宋体"/>
          <w:sz w:val="32"/>
        </w:rPr>
      </w:pPr>
    </w:p>
    <w:p w:rsidR="00B914F4" w:rsidRDefault="00B914F4">
      <w:pPr>
        <w:spacing w:line="700" w:lineRule="exact"/>
        <w:jc w:val="center"/>
        <w:rPr>
          <w:rFonts w:ascii="宋体" w:hAnsi="宋体"/>
          <w:sz w:val="32"/>
        </w:rPr>
      </w:pPr>
    </w:p>
    <w:p w:rsidR="00B914F4" w:rsidRDefault="00B914F4">
      <w:pPr>
        <w:spacing w:line="700" w:lineRule="exact"/>
        <w:jc w:val="center"/>
        <w:rPr>
          <w:rFonts w:ascii="宋体" w:hAnsi="宋体"/>
          <w:sz w:val="32"/>
        </w:rPr>
      </w:pPr>
    </w:p>
    <w:p w:rsidR="00B914F4" w:rsidRDefault="00C163BB">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项目编号：20190</w:t>
      </w:r>
      <w:r w:rsidR="00E86C89">
        <w:rPr>
          <w:rFonts w:ascii="宋体" w:hAnsi="宋体"/>
          <w:color w:val="FF0000"/>
          <w:sz w:val="36"/>
          <w:szCs w:val="30"/>
        </w:rPr>
        <w:t>40</w:t>
      </w:r>
    </w:p>
    <w:p w:rsidR="00B914F4" w:rsidRDefault="00C163BB">
      <w:pPr>
        <w:spacing w:line="700" w:lineRule="exact"/>
        <w:ind w:firstLineChars="486" w:firstLine="1750"/>
        <w:rPr>
          <w:rFonts w:ascii="宋体" w:hAnsi="宋体"/>
          <w:b/>
          <w:sz w:val="30"/>
          <w:szCs w:val="30"/>
        </w:rPr>
      </w:pPr>
      <w:r>
        <w:rPr>
          <w:rFonts w:ascii="宋体" w:hAnsi="宋体" w:hint="eastAsia"/>
          <w:color w:val="FF0000"/>
          <w:sz w:val="36"/>
          <w:szCs w:val="30"/>
        </w:rPr>
        <w:t>项目名称：劳务派遣服务</w:t>
      </w:r>
    </w:p>
    <w:p w:rsidR="00B914F4" w:rsidRDefault="00B914F4">
      <w:pPr>
        <w:spacing w:line="700" w:lineRule="exact"/>
        <w:jc w:val="center"/>
        <w:rPr>
          <w:rFonts w:ascii="宋体" w:hAnsi="宋体"/>
          <w:b/>
          <w:sz w:val="30"/>
          <w:szCs w:val="30"/>
        </w:rPr>
      </w:pPr>
    </w:p>
    <w:p w:rsidR="00B914F4" w:rsidRDefault="00B914F4">
      <w:pPr>
        <w:spacing w:line="700" w:lineRule="exact"/>
        <w:jc w:val="center"/>
        <w:rPr>
          <w:rFonts w:ascii="宋体" w:hAnsi="宋体"/>
          <w:b/>
          <w:sz w:val="30"/>
          <w:szCs w:val="30"/>
        </w:rPr>
      </w:pPr>
    </w:p>
    <w:p w:rsidR="00B914F4" w:rsidRDefault="00B914F4">
      <w:pPr>
        <w:spacing w:line="700" w:lineRule="exact"/>
        <w:jc w:val="center"/>
        <w:rPr>
          <w:rFonts w:ascii="宋体" w:hAnsi="宋体"/>
          <w:b/>
          <w:sz w:val="30"/>
          <w:szCs w:val="30"/>
        </w:rPr>
      </w:pPr>
    </w:p>
    <w:p w:rsidR="00B914F4" w:rsidRDefault="00B914F4">
      <w:pPr>
        <w:spacing w:line="700" w:lineRule="exact"/>
        <w:jc w:val="center"/>
        <w:rPr>
          <w:rFonts w:ascii="宋体" w:hAnsi="宋体"/>
          <w:b/>
          <w:sz w:val="30"/>
          <w:szCs w:val="30"/>
        </w:rPr>
      </w:pPr>
    </w:p>
    <w:p w:rsidR="00B914F4" w:rsidRDefault="00B914F4">
      <w:pPr>
        <w:spacing w:line="700" w:lineRule="exact"/>
        <w:jc w:val="center"/>
        <w:rPr>
          <w:rFonts w:ascii="宋体" w:hAnsi="宋体"/>
          <w:b/>
          <w:sz w:val="30"/>
          <w:szCs w:val="30"/>
        </w:rPr>
      </w:pPr>
    </w:p>
    <w:p w:rsidR="00B914F4" w:rsidRDefault="00C163BB">
      <w:pPr>
        <w:spacing w:line="700" w:lineRule="exact"/>
        <w:ind w:firstLineChars="500" w:firstLine="1800"/>
        <w:rPr>
          <w:rFonts w:ascii="宋体" w:hAnsi="宋体"/>
          <w:b/>
          <w:sz w:val="32"/>
          <w:szCs w:val="32"/>
        </w:rPr>
      </w:pPr>
      <w:r>
        <w:rPr>
          <w:rFonts w:ascii="宋体" w:hAnsi="宋体" w:hint="eastAsia"/>
          <w:sz w:val="36"/>
          <w:szCs w:val="30"/>
        </w:rPr>
        <w:t>采   购   人：重庆市职业病防治院</w:t>
      </w:r>
    </w:p>
    <w:p w:rsidR="00B914F4" w:rsidRDefault="00C163BB">
      <w:pPr>
        <w:spacing w:line="720" w:lineRule="exact"/>
        <w:jc w:val="center"/>
        <w:outlineLvl w:val="0"/>
        <w:rPr>
          <w:rFonts w:ascii="宋体" w:hAnsi="宋体"/>
          <w:sz w:val="48"/>
          <w:szCs w:val="32"/>
        </w:rPr>
      </w:pPr>
      <w:r>
        <w:rPr>
          <w:rFonts w:ascii="宋体" w:hAnsi="宋体" w:hint="eastAsia"/>
          <w:sz w:val="48"/>
          <w:szCs w:val="32"/>
        </w:rPr>
        <w:t>二〇一九年</w:t>
      </w:r>
      <w:r w:rsidR="00E86C89">
        <w:rPr>
          <w:rFonts w:ascii="宋体" w:hAnsi="宋体" w:hint="eastAsia"/>
          <w:sz w:val="48"/>
          <w:szCs w:val="32"/>
        </w:rPr>
        <w:t>九</w:t>
      </w:r>
      <w:r>
        <w:rPr>
          <w:rFonts w:ascii="宋体" w:hAnsi="宋体" w:hint="eastAsia"/>
          <w:sz w:val="48"/>
          <w:szCs w:val="32"/>
        </w:rPr>
        <w:t>月</w:t>
      </w:r>
    </w:p>
    <w:p w:rsidR="00B914F4" w:rsidRDefault="00B914F4">
      <w:pPr>
        <w:spacing w:line="420" w:lineRule="exact"/>
        <w:jc w:val="center"/>
        <w:outlineLvl w:val="0"/>
        <w:rPr>
          <w:rFonts w:ascii="宋体" w:hAnsi="宋体"/>
          <w:sz w:val="44"/>
          <w:szCs w:val="28"/>
        </w:rPr>
      </w:pPr>
    </w:p>
    <w:p w:rsidR="00B914F4" w:rsidRDefault="00B914F4">
      <w:pPr>
        <w:spacing w:line="420" w:lineRule="exact"/>
        <w:jc w:val="center"/>
        <w:outlineLvl w:val="0"/>
        <w:rPr>
          <w:rFonts w:ascii="宋体" w:hAnsi="宋体"/>
          <w:sz w:val="44"/>
          <w:szCs w:val="28"/>
        </w:rPr>
      </w:pPr>
    </w:p>
    <w:p w:rsidR="00B914F4" w:rsidRDefault="00B914F4">
      <w:pPr>
        <w:pStyle w:val="21"/>
        <w:tabs>
          <w:tab w:val="right" w:leader="dot" w:pos="9402"/>
        </w:tabs>
        <w:spacing w:line="480" w:lineRule="exact"/>
        <w:rPr>
          <w:rFonts w:ascii="宋体" w:hAnsi="宋体"/>
          <w:sz w:val="18"/>
          <w:szCs w:val="22"/>
        </w:rPr>
        <w:sectPr w:rsidR="00B914F4">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B914F4" w:rsidRDefault="00C163BB">
      <w:pPr>
        <w:pStyle w:val="10"/>
        <w:tabs>
          <w:tab w:val="right" w:leader="dot" w:pos="8306"/>
        </w:tabs>
        <w:rPr>
          <w:rFonts w:ascii="宋体" w:hAnsi="宋体"/>
        </w:rPr>
      </w:pPr>
      <w:bookmarkStart w:id="0" w:name="_Toc417390466"/>
      <w:bookmarkStart w:id="1" w:name="_Toc12789052"/>
      <w:bookmarkStart w:id="2" w:name="_Toc11641050"/>
      <w:r>
        <w:rPr>
          <w:rFonts w:ascii="宋体" w:hAnsi="宋体" w:hint="eastAsia"/>
        </w:rPr>
        <w:lastRenderedPageBreak/>
        <w:t>目录</w:t>
      </w:r>
    </w:p>
    <w:p w:rsidR="00B914F4" w:rsidRDefault="00B914F4">
      <w:pPr>
        <w:jc w:val="center"/>
        <w:rPr>
          <w:rFonts w:ascii="宋体" w:hAnsi="宋体"/>
        </w:rPr>
      </w:pPr>
    </w:p>
    <w:p w:rsidR="00B914F4" w:rsidRDefault="00C163BB">
      <w:pPr>
        <w:pStyle w:val="10"/>
        <w:tabs>
          <w:tab w:val="right" w:leader="dot" w:pos="8306"/>
        </w:tabs>
        <w:spacing w:line="480" w:lineRule="auto"/>
        <w:rPr>
          <w:rFonts w:ascii="宋体" w:hAnsi="宋体"/>
          <w:szCs w:val="22"/>
          <w:lang w:eastAsia="en-US" w:bidi="en-US"/>
        </w:rPr>
      </w:pPr>
      <w:r>
        <w:rPr>
          <w:rFonts w:ascii="宋体" w:hAnsi="宋体" w:hint="eastAsia"/>
        </w:rPr>
        <w:fldChar w:fldCharType="begin"/>
      </w:r>
      <w:r>
        <w:rPr>
          <w:rFonts w:ascii="宋体" w:hAnsi="宋体" w:hint="eastAsia"/>
        </w:rPr>
        <w:instrText xml:space="preserve">TOC \o "1-2" \h \u </w:instrText>
      </w:r>
      <w:r>
        <w:rPr>
          <w:rFonts w:ascii="宋体" w:hAnsi="宋体" w:hint="eastAsia"/>
        </w:rPr>
        <w:fldChar w:fldCharType="separate"/>
      </w:r>
      <w:hyperlink w:anchor="_Toc26408" w:history="1">
        <w:r>
          <w:rPr>
            <w:rFonts w:ascii="宋体" w:hAnsi="宋体" w:hint="eastAsia"/>
            <w:szCs w:val="22"/>
            <w:lang w:eastAsia="en-US" w:bidi="en-US"/>
          </w:rPr>
          <w:t>第一篇  竞争性磋商邀请书</w:t>
        </w:r>
        <w:r>
          <w:rPr>
            <w:rFonts w:ascii="宋体" w:hAnsi="宋体"/>
            <w:szCs w:val="22"/>
            <w:lang w:eastAsia="en-US" w:bidi="en-US"/>
          </w:rPr>
          <w:tab/>
        </w:r>
        <w:r>
          <w:rPr>
            <w:rFonts w:ascii="宋体" w:hAnsi="宋体"/>
            <w:szCs w:val="22"/>
            <w:lang w:eastAsia="en-US" w:bidi="en-US"/>
          </w:rPr>
          <w:fldChar w:fldCharType="begin"/>
        </w:r>
        <w:r>
          <w:rPr>
            <w:rFonts w:ascii="宋体" w:hAnsi="宋体"/>
            <w:szCs w:val="22"/>
            <w:lang w:eastAsia="en-US" w:bidi="en-US"/>
          </w:rPr>
          <w:instrText xml:space="preserve"> PAGEREF _Toc26408 </w:instrText>
        </w:r>
        <w:r>
          <w:rPr>
            <w:rFonts w:ascii="宋体" w:hAnsi="宋体"/>
            <w:szCs w:val="22"/>
            <w:lang w:eastAsia="en-US" w:bidi="en-US"/>
          </w:rPr>
          <w:fldChar w:fldCharType="separate"/>
        </w:r>
        <w:r>
          <w:rPr>
            <w:rFonts w:ascii="宋体" w:hAnsi="宋体"/>
            <w:szCs w:val="22"/>
            <w:lang w:eastAsia="en-US" w:bidi="en-US"/>
          </w:rPr>
          <w:t>3</w:t>
        </w:r>
        <w:r>
          <w:rPr>
            <w:rFonts w:ascii="宋体" w:hAnsi="宋体"/>
            <w:szCs w:val="22"/>
            <w:lang w:eastAsia="en-US" w:bidi="en-US"/>
          </w:rPr>
          <w:fldChar w:fldCharType="end"/>
        </w:r>
      </w:hyperlink>
    </w:p>
    <w:p w:rsidR="00B914F4" w:rsidRDefault="005A535D">
      <w:pPr>
        <w:pStyle w:val="10"/>
        <w:tabs>
          <w:tab w:val="right" w:leader="dot" w:pos="8306"/>
        </w:tabs>
        <w:spacing w:line="480" w:lineRule="auto"/>
        <w:rPr>
          <w:rFonts w:ascii="宋体" w:hAnsi="宋体"/>
          <w:szCs w:val="22"/>
          <w:lang w:eastAsia="en-US" w:bidi="en-US"/>
        </w:rPr>
      </w:pPr>
      <w:hyperlink w:anchor="_Toc9639" w:history="1">
        <w:r w:rsidR="00C163BB">
          <w:rPr>
            <w:rFonts w:ascii="宋体" w:hAnsi="宋体" w:hint="eastAsia"/>
            <w:szCs w:val="22"/>
            <w:lang w:bidi="en-US"/>
          </w:rPr>
          <w:t>第二篇   磋商项目名称、服务内容、服务标准和其他</w:t>
        </w:r>
        <w:r w:rsidR="00C163BB">
          <w:rPr>
            <w:rFonts w:ascii="宋体" w:hAnsi="宋体"/>
            <w:szCs w:val="22"/>
            <w:lang w:eastAsia="en-US" w:bidi="en-US"/>
          </w:rPr>
          <w:tab/>
        </w:r>
        <w:r w:rsidR="00C163BB">
          <w:rPr>
            <w:rFonts w:ascii="宋体" w:hAnsi="宋体" w:hint="eastAsia"/>
            <w:szCs w:val="22"/>
            <w:lang w:bidi="en-US"/>
          </w:rPr>
          <w:t>5</w:t>
        </w:r>
      </w:hyperlink>
    </w:p>
    <w:p w:rsidR="00B914F4" w:rsidRDefault="005A535D">
      <w:pPr>
        <w:pStyle w:val="10"/>
        <w:tabs>
          <w:tab w:val="right" w:leader="dot" w:pos="8306"/>
        </w:tabs>
        <w:spacing w:line="480" w:lineRule="auto"/>
        <w:rPr>
          <w:rFonts w:ascii="宋体" w:hAnsi="宋体"/>
          <w:szCs w:val="22"/>
          <w:lang w:eastAsia="en-US" w:bidi="en-US"/>
        </w:rPr>
      </w:pPr>
      <w:hyperlink w:anchor="_Toc21271" w:history="1">
        <w:r w:rsidR="00C163BB">
          <w:rPr>
            <w:rFonts w:ascii="宋体" w:hAnsi="宋体" w:hint="eastAsia"/>
            <w:szCs w:val="22"/>
            <w:lang w:bidi="en-US"/>
          </w:rPr>
          <w:t>第三篇  磋商项目商务要求</w:t>
        </w:r>
        <w:r w:rsidR="00C163BB">
          <w:rPr>
            <w:rFonts w:ascii="宋体" w:hAnsi="宋体"/>
            <w:szCs w:val="22"/>
            <w:lang w:eastAsia="en-US" w:bidi="en-US"/>
          </w:rPr>
          <w:tab/>
        </w:r>
        <w:r w:rsidR="00C163BB">
          <w:rPr>
            <w:rFonts w:ascii="宋体" w:hAnsi="宋体" w:hint="eastAsia"/>
            <w:szCs w:val="22"/>
            <w:lang w:bidi="en-US"/>
          </w:rPr>
          <w:t>6</w:t>
        </w:r>
      </w:hyperlink>
    </w:p>
    <w:p w:rsidR="00B914F4" w:rsidRDefault="005A535D">
      <w:pPr>
        <w:pStyle w:val="10"/>
        <w:tabs>
          <w:tab w:val="right" w:leader="dot" w:pos="8306"/>
        </w:tabs>
        <w:spacing w:line="480" w:lineRule="auto"/>
        <w:rPr>
          <w:rFonts w:ascii="宋体" w:hAnsi="宋体"/>
          <w:szCs w:val="22"/>
          <w:lang w:eastAsia="en-US" w:bidi="en-US"/>
        </w:rPr>
      </w:pPr>
      <w:hyperlink w:anchor="_Toc8368" w:history="1">
        <w:r w:rsidR="00C163BB">
          <w:rPr>
            <w:rFonts w:ascii="宋体" w:hAnsi="宋体" w:hint="eastAsia"/>
            <w:szCs w:val="22"/>
            <w:lang w:bidi="en-US"/>
          </w:rPr>
          <w:t>第四篇  供应商须知</w:t>
        </w:r>
        <w:r w:rsidR="00C163BB">
          <w:rPr>
            <w:rFonts w:ascii="宋体" w:hAnsi="宋体"/>
            <w:szCs w:val="22"/>
            <w:lang w:eastAsia="en-US" w:bidi="en-US"/>
          </w:rPr>
          <w:tab/>
        </w:r>
        <w:r w:rsidR="00C163BB">
          <w:rPr>
            <w:rFonts w:ascii="宋体" w:hAnsi="宋体" w:hint="eastAsia"/>
            <w:szCs w:val="22"/>
            <w:lang w:bidi="en-US"/>
          </w:rPr>
          <w:t>9</w:t>
        </w:r>
      </w:hyperlink>
    </w:p>
    <w:p w:rsidR="00B914F4" w:rsidRDefault="005A535D">
      <w:pPr>
        <w:pStyle w:val="10"/>
        <w:tabs>
          <w:tab w:val="right" w:leader="dot" w:pos="8306"/>
        </w:tabs>
        <w:spacing w:line="480" w:lineRule="auto"/>
        <w:rPr>
          <w:rFonts w:ascii="宋体" w:hAnsi="宋体"/>
          <w:szCs w:val="22"/>
          <w:lang w:eastAsia="en-US" w:bidi="en-US"/>
        </w:rPr>
      </w:pPr>
      <w:hyperlink w:anchor="_Toc17429" w:history="1">
        <w:r w:rsidR="00C163BB">
          <w:rPr>
            <w:rFonts w:ascii="宋体" w:hAnsi="宋体" w:hint="eastAsia"/>
            <w:szCs w:val="22"/>
            <w:lang w:eastAsia="en-US" w:bidi="en-US"/>
          </w:rPr>
          <w:t>第五篇  磋商方法、评审标准、无效响应和采购终止</w:t>
        </w:r>
        <w:r w:rsidR="00C163BB">
          <w:rPr>
            <w:rFonts w:ascii="宋体" w:hAnsi="宋体"/>
            <w:szCs w:val="22"/>
            <w:lang w:eastAsia="en-US" w:bidi="en-US"/>
          </w:rPr>
          <w:tab/>
        </w:r>
        <w:r w:rsidR="00C163BB">
          <w:rPr>
            <w:rFonts w:ascii="宋体" w:hAnsi="宋体" w:hint="eastAsia"/>
            <w:szCs w:val="22"/>
            <w:lang w:bidi="en-US"/>
          </w:rPr>
          <w:t>10</w:t>
        </w:r>
      </w:hyperlink>
    </w:p>
    <w:p w:rsidR="00B914F4" w:rsidRDefault="005A535D">
      <w:pPr>
        <w:pStyle w:val="10"/>
        <w:tabs>
          <w:tab w:val="right" w:leader="dot" w:pos="8306"/>
        </w:tabs>
        <w:spacing w:line="480" w:lineRule="auto"/>
        <w:rPr>
          <w:rFonts w:ascii="宋体" w:hAnsi="宋体"/>
          <w:szCs w:val="22"/>
          <w:lang w:eastAsia="en-US" w:bidi="en-US"/>
        </w:rPr>
      </w:pPr>
      <w:hyperlink w:anchor="_Toc19334" w:history="1">
        <w:r w:rsidR="00C163BB">
          <w:rPr>
            <w:rFonts w:ascii="宋体" w:hAnsi="宋体" w:hint="eastAsia"/>
            <w:szCs w:val="22"/>
            <w:lang w:eastAsia="en-US" w:bidi="en-US"/>
          </w:rPr>
          <w:t>第六篇  合同草案条款</w:t>
        </w:r>
        <w:r w:rsidR="00C163BB">
          <w:rPr>
            <w:rFonts w:ascii="宋体" w:hAnsi="宋体"/>
            <w:szCs w:val="22"/>
            <w:lang w:eastAsia="en-US" w:bidi="en-US"/>
          </w:rPr>
          <w:tab/>
        </w:r>
        <w:r w:rsidR="00C163BB">
          <w:rPr>
            <w:rFonts w:ascii="宋体" w:hAnsi="宋体" w:hint="eastAsia"/>
            <w:szCs w:val="22"/>
            <w:lang w:bidi="en-US"/>
          </w:rPr>
          <w:t>15</w:t>
        </w:r>
      </w:hyperlink>
    </w:p>
    <w:p w:rsidR="00B914F4" w:rsidRDefault="005A535D">
      <w:pPr>
        <w:pStyle w:val="10"/>
        <w:tabs>
          <w:tab w:val="right" w:leader="dot" w:pos="8306"/>
        </w:tabs>
        <w:spacing w:line="480" w:lineRule="auto"/>
        <w:rPr>
          <w:rFonts w:ascii="宋体" w:hAnsi="宋体"/>
          <w:szCs w:val="22"/>
          <w:lang w:bidi="en-US"/>
        </w:rPr>
      </w:pPr>
      <w:hyperlink w:anchor="_Toc24002" w:history="1">
        <w:r w:rsidR="00C163BB">
          <w:rPr>
            <w:rFonts w:ascii="宋体" w:hAnsi="宋体" w:hint="eastAsia"/>
            <w:szCs w:val="22"/>
            <w:lang w:bidi="en-US"/>
          </w:rPr>
          <w:t>第七篇   响应文件内容和部分格式要求</w:t>
        </w:r>
        <w:r w:rsidR="00C163BB">
          <w:rPr>
            <w:rFonts w:ascii="宋体" w:hAnsi="宋体"/>
            <w:szCs w:val="22"/>
            <w:lang w:eastAsia="en-US" w:bidi="en-US"/>
          </w:rPr>
          <w:tab/>
        </w:r>
        <w:r w:rsidR="00C163BB">
          <w:rPr>
            <w:rFonts w:ascii="宋体" w:hAnsi="宋体" w:hint="eastAsia"/>
            <w:szCs w:val="22"/>
            <w:lang w:bidi="en-US"/>
          </w:rPr>
          <w:t>19</w:t>
        </w:r>
      </w:hyperlink>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B914F4">
      <w:pPr>
        <w:rPr>
          <w:rFonts w:ascii="宋体" w:hAnsi="宋体"/>
          <w:lang w:bidi="en-US"/>
        </w:rPr>
      </w:pPr>
    </w:p>
    <w:p w:rsidR="00B914F4" w:rsidRDefault="00C163BB">
      <w:pPr>
        <w:pStyle w:val="2"/>
        <w:jc w:val="center"/>
        <w:rPr>
          <w:szCs w:val="30"/>
        </w:rPr>
      </w:pPr>
      <w:r>
        <w:rPr>
          <w:rFonts w:hint="eastAsia"/>
          <w:szCs w:val="22"/>
          <w:lang w:eastAsia="en-US" w:bidi="en-US"/>
        </w:rPr>
        <w:lastRenderedPageBreak/>
        <w:fldChar w:fldCharType="end"/>
      </w:r>
      <w:r>
        <w:rPr>
          <w:rFonts w:hint="eastAsia"/>
          <w:sz w:val="36"/>
          <w:szCs w:val="30"/>
        </w:rPr>
        <w:t>第一篇  竞争性磋商邀请书</w:t>
      </w:r>
      <w:bookmarkEnd w:id="0"/>
      <w:bookmarkEnd w:id="1"/>
      <w:bookmarkEnd w:id="2"/>
    </w:p>
    <w:p w:rsidR="00B914F4" w:rsidRDefault="00C163BB">
      <w:pPr>
        <w:snapToGrid w:val="0"/>
        <w:spacing w:line="440" w:lineRule="exact"/>
        <w:ind w:firstLineChars="200" w:firstLine="480"/>
        <w:rPr>
          <w:rFonts w:ascii="宋体" w:hAnsi="宋体"/>
          <w:sz w:val="24"/>
        </w:rPr>
      </w:pPr>
      <w:bookmarkStart w:id="3" w:name="_Toc313893526"/>
      <w:bookmarkStart w:id="4" w:name="_Toc317775175"/>
      <w:bookmarkStart w:id="5" w:name="_Toc417390467"/>
      <w:r>
        <w:rPr>
          <w:rFonts w:ascii="宋体" w:hAnsi="宋体" w:hint="eastAsia"/>
          <w:sz w:val="24"/>
        </w:rPr>
        <w:t>按照重庆市财政局政府采购管理办公室下达的采购计划，对</w:t>
      </w:r>
      <w:r>
        <w:rPr>
          <w:rFonts w:ascii="宋体" w:hAnsi="宋体" w:hint="eastAsia"/>
          <w:b/>
          <w:sz w:val="24"/>
        </w:rPr>
        <w:t>重庆市职业病防治院</w:t>
      </w:r>
      <w:r w:rsidR="006F54EF">
        <w:rPr>
          <w:rFonts w:ascii="宋体" w:hAnsi="宋体" w:cs="宋体" w:hint="eastAsia"/>
          <w:b/>
          <w:color w:val="FF0000"/>
          <w:kern w:val="0"/>
          <w:sz w:val="24"/>
        </w:rPr>
        <w:t>劳务派遣服务</w:t>
      </w:r>
      <w:bookmarkStart w:id="6" w:name="_GoBack"/>
      <w:bookmarkEnd w:id="6"/>
      <w:r>
        <w:rPr>
          <w:rFonts w:ascii="宋体" w:hAnsi="宋体" w:hint="eastAsia"/>
          <w:sz w:val="24"/>
        </w:rPr>
        <w:t>进行竞争性磋商招标，欢迎有资格的供应商参加投标。</w:t>
      </w:r>
    </w:p>
    <w:p w:rsidR="00B914F4" w:rsidRDefault="00C163BB">
      <w:pPr>
        <w:pStyle w:val="3"/>
        <w:spacing w:before="0" w:after="0" w:line="400" w:lineRule="exact"/>
        <w:rPr>
          <w:rFonts w:ascii="宋体" w:hAnsi="宋体"/>
          <w:sz w:val="24"/>
          <w:szCs w:val="24"/>
        </w:rPr>
      </w:pPr>
      <w:r>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115"/>
        <w:gridCol w:w="1418"/>
        <w:gridCol w:w="1559"/>
        <w:gridCol w:w="2256"/>
      </w:tblGrid>
      <w:tr w:rsidR="00B914F4">
        <w:trPr>
          <w:trHeight w:val="618"/>
          <w:jc w:val="center"/>
        </w:trPr>
        <w:tc>
          <w:tcPr>
            <w:tcW w:w="985" w:type="dxa"/>
            <w:tcBorders>
              <w:top w:val="single" w:sz="4" w:space="0" w:color="auto"/>
              <w:left w:val="single" w:sz="4" w:space="0" w:color="auto"/>
              <w:right w:val="single" w:sz="4" w:space="0" w:color="auto"/>
            </w:tcBorders>
            <w:vAlign w:val="center"/>
          </w:tcPr>
          <w:p w:rsidR="00B914F4" w:rsidRDefault="00C163BB">
            <w:pPr>
              <w:widowControl/>
              <w:jc w:val="center"/>
              <w:rPr>
                <w:rFonts w:ascii="宋体" w:hAnsi="宋体" w:cs="宋体"/>
                <w:b/>
                <w:bCs/>
                <w:kern w:val="0"/>
              </w:rPr>
            </w:pPr>
            <w:r>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B914F4" w:rsidRDefault="00C163BB">
            <w:pPr>
              <w:widowControl/>
              <w:jc w:val="center"/>
              <w:rPr>
                <w:rFonts w:ascii="宋体" w:hAnsi="宋体" w:cs="宋体"/>
                <w:b/>
                <w:bCs/>
                <w:kern w:val="0"/>
              </w:rPr>
            </w:pPr>
            <w:r>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B914F4" w:rsidRDefault="00C163BB">
            <w:pPr>
              <w:widowControl/>
              <w:rPr>
                <w:rFonts w:ascii="宋体" w:hAnsi="宋体" w:cs="宋体"/>
                <w:b/>
                <w:bCs/>
                <w:kern w:val="0"/>
              </w:rPr>
            </w:pPr>
            <w:r>
              <w:rPr>
                <w:rFonts w:ascii="宋体" w:hAnsi="宋体" w:cs="宋体" w:hint="eastAsia"/>
                <w:b/>
                <w:bCs/>
                <w:kern w:val="0"/>
              </w:rPr>
              <w:t>采购限价</w:t>
            </w:r>
          </w:p>
          <w:p w:rsidR="00B914F4" w:rsidRDefault="00C163BB">
            <w:pPr>
              <w:jc w:val="center"/>
              <w:rPr>
                <w:rFonts w:ascii="宋体" w:hAnsi="宋体" w:cs="宋体"/>
                <w:b/>
                <w:bCs/>
                <w:kern w:val="0"/>
              </w:rPr>
            </w:pPr>
            <w:r>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B914F4" w:rsidRDefault="00C163BB">
            <w:pPr>
              <w:widowControl/>
              <w:jc w:val="center"/>
              <w:rPr>
                <w:rFonts w:ascii="宋体" w:hAnsi="宋体" w:cs="宋体"/>
                <w:b/>
                <w:bCs/>
                <w:kern w:val="0"/>
              </w:rPr>
            </w:pPr>
            <w:r>
              <w:rPr>
                <w:rFonts w:ascii="宋体" w:hAnsi="宋体" w:cs="宋体" w:hint="eastAsia"/>
                <w:b/>
                <w:bCs/>
                <w:kern w:val="0"/>
              </w:rPr>
              <w:t>数量（人）</w:t>
            </w:r>
          </w:p>
          <w:p w:rsidR="00B914F4" w:rsidRDefault="00B914F4">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B914F4" w:rsidRDefault="00C163BB">
            <w:pPr>
              <w:jc w:val="center"/>
              <w:rPr>
                <w:rFonts w:ascii="宋体" w:hAnsi="宋体" w:cs="宋体"/>
                <w:b/>
                <w:bCs/>
                <w:kern w:val="0"/>
              </w:rPr>
            </w:pPr>
            <w:r>
              <w:rPr>
                <w:rFonts w:ascii="宋体" w:hAnsi="宋体" w:cs="宋体" w:hint="eastAsia"/>
                <w:b/>
                <w:bCs/>
                <w:kern w:val="0"/>
              </w:rPr>
              <w:t>备注</w:t>
            </w:r>
          </w:p>
        </w:tc>
      </w:tr>
      <w:tr w:rsidR="00B914F4">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B914F4" w:rsidRDefault="00C163BB">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B914F4" w:rsidRPr="00E86C89" w:rsidRDefault="00C163BB">
            <w:pPr>
              <w:widowControl/>
              <w:jc w:val="center"/>
              <w:rPr>
                <w:rFonts w:ascii="宋体" w:hAnsi="宋体" w:cs="宋体"/>
                <w:b/>
                <w:color w:val="FF0000"/>
                <w:kern w:val="0"/>
                <w:szCs w:val="21"/>
              </w:rPr>
            </w:pPr>
            <w:r w:rsidRPr="00E86C89">
              <w:rPr>
                <w:rFonts w:ascii="宋体" w:hAnsi="宋体" w:cs="宋体" w:hint="eastAsia"/>
                <w:b/>
                <w:color w:val="FF0000"/>
                <w:kern w:val="0"/>
                <w:szCs w:val="21"/>
              </w:rPr>
              <w:t>劳务派遣服务采购</w:t>
            </w:r>
          </w:p>
        </w:tc>
        <w:tc>
          <w:tcPr>
            <w:tcW w:w="1418" w:type="dxa"/>
            <w:tcBorders>
              <w:top w:val="single" w:sz="4" w:space="0" w:color="auto"/>
              <w:left w:val="single" w:sz="4" w:space="0" w:color="auto"/>
              <w:bottom w:val="single" w:sz="4" w:space="0" w:color="auto"/>
              <w:right w:val="single" w:sz="4" w:space="0" w:color="auto"/>
            </w:tcBorders>
            <w:vAlign w:val="center"/>
          </w:tcPr>
          <w:p w:rsidR="00B914F4" w:rsidRDefault="00C163BB">
            <w:pPr>
              <w:widowControl/>
              <w:jc w:val="center"/>
              <w:rPr>
                <w:rFonts w:ascii="宋体" w:hAnsi="宋体" w:cs="宋体"/>
                <w:color w:val="FF0000"/>
                <w:kern w:val="0"/>
                <w:szCs w:val="21"/>
              </w:rPr>
            </w:pPr>
            <w:r>
              <w:rPr>
                <w:rFonts w:ascii="宋体" w:hAnsi="宋体" w:cs="宋体" w:hint="eastAsia"/>
                <w:color w:val="FF0000"/>
                <w:kern w:val="0"/>
                <w:szCs w:val="21"/>
              </w:rPr>
              <w:t>29</w:t>
            </w:r>
          </w:p>
        </w:tc>
        <w:tc>
          <w:tcPr>
            <w:tcW w:w="1559" w:type="dxa"/>
            <w:tcBorders>
              <w:top w:val="single" w:sz="4" w:space="0" w:color="auto"/>
              <w:left w:val="single" w:sz="4" w:space="0" w:color="auto"/>
              <w:bottom w:val="single" w:sz="4" w:space="0" w:color="auto"/>
              <w:right w:val="single" w:sz="4" w:space="0" w:color="auto"/>
            </w:tcBorders>
            <w:vAlign w:val="center"/>
          </w:tcPr>
          <w:p w:rsidR="00B914F4" w:rsidRDefault="00B914F4">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B914F4" w:rsidRDefault="00C163BB">
            <w:pPr>
              <w:widowControl/>
              <w:jc w:val="center"/>
              <w:rPr>
                <w:rFonts w:ascii="宋体" w:hAnsi="宋体" w:cs="宋体"/>
                <w:b/>
                <w:color w:val="FF0000"/>
                <w:kern w:val="0"/>
                <w:szCs w:val="21"/>
              </w:rPr>
            </w:pPr>
            <w:r>
              <w:rPr>
                <w:rFonts w:ascii="宋体" w:hAnsi="宋体" w:cs="宋体" w:hint="eastAsia"/>
                <w:b/>
                <w:color w:val="FF0000"/>
                <w:kern w:val="0"/>
                <w:szCs w:val="21"/>
              </w:rPr>
              <w:t>服务</w:t>
            </w:r>
            <w:r>
              <w:rPr>
                <w:rFonts w:ascii="宋体" w:hAnsi="宋体" w:cs="宋体"/>
                <w:b/>
                <w:color w:val="FF0000"/>
                <w:kern w:val="0"/>
                <w:szCs w:val="21"/>
              </w:rPr>
              <w:t>期限两年</w:t>
            </w:r>
          </w:p>
        </w:tc>
      </w:tr>
    </w:tbl>
    <w:p w:rsidR="00B914F4" w:rsidRDefault="00B914F4">
      <w:pPr>
        <w:pStyle w:val="3"/>
        <w:spacing w:before="0" w:after="0" w:line="400" w:lineRule="exact"/>
        <w:rPr>
          <w:rFonts w:ascii="宋体" w:hAnsi="宋体"/>
          <w:sz w:val="24"/>
          <w:szCs w:val="24"/>
        </w:rPr>
      </w:pPr>
      <w:bookmarkStart w:id="7" w:name="_Toc417390468"/>
      <w:bookmarkStart w:id="8" w:name="_Toc373860293"/>
      <w:bookmarkStart w:id="9" w:name="_Toc317775178"/>
    </w:p>
    <w:p w:rsidR="00B914F4" w:rsidRDefault="00C163BB">
      <w:pPr>
        <w:pStyle w:val="3"/>
        <w:spacing w:before="0" w:after="0" w:line="400" w:lineRule="exact"/>
        <w:rPr>
          <w:rFonts w:ascii="宋体" w:hAnsi="宋体"/>
          <w:sz w:val="24"/>
          <w:szCs w:val="24"/>
        </w:rPr>
      </w:pPr>
      <w:r>
        <w:rPr>
          <w:rFonts w:ascii="宋体" w:hAnsi="宋体" w:hint="eastAsia"/>
          <w:sz w:val="24"/>
          <w:szCs w:val="24"/>
        </w:rPr>
        <w:t>二、资金来源</w:t>
      </w:r>
      <w:bookmarkEnd w:id="7"/>
    </w:p>
    <w:p w:rsidR="00B914F4" w:rsidRDefault="00C163BB">
      <w:pPr>
        <w:spacing w:line="480" w:lineRule="exact"/>
        <w:ind w:firstLineChars="200" w:firstLine="480"/>
        <w:rPr>
          <w:rFonts w:ascii="宋体" w:hAnsi="宋体"/>
          <w:sz w:val="24"/>
        </w:rPr>
      </w:pPr>
      <w:r>
        <w:rPr>
          <w:rFonts w:ascii="宋体" w:hAnsi="宋体" w:hint="eastAsia"/>
          <w:sz w:val="24"/>
        </w:rPr>
        <w:t>自筹资金</w:t>
      </w:r>
    </w:p>
    <w:p w:rsidR="00B914F4" w:rsidRDefault="00C163BB">
      <w:pPr>
        <w:pStyle w:val="3"/>
        <w:spacing w:before="0" w:after="0" w:line="400" w:lineRule="exact"/>
        <w:rPr>
          <w:rFonts w:ascii="宋体" w:hAnsi="宋体"/>
          <w:sz w:val="24"/>
          <w:szCs w:val="24"/>
        </w:rPr>
      </w:pPr>
      <w:bookmarkStart w:id="10" w:name="_Toc417390469"/>
      <w:r>
        <w:rPr>
          <w:rFonts w:ascii="宋体" w:hAnsi="宋体" w:hint="eastAsia"/>
          <w:sz w:val="24"/>
          <w:szCs w:val="24"/>
        </w:rPr>
        <w:t>三、磋商供应商资格</w:t>
      </w:r>
      <w:bookmarkEnd w:id="10"/>
    </w:p>
    <w:p w:rsidR="00B914F4" w:rsidRDefault="00C163BB">
      <w:pPr>
        <w:spacing w:line="480" w:lineRule="exact"/>
        <w:ind w:firstLineChars="200" w:firstLine="480"/>
        <w:rPr>
          <w:rFonts w:ascii="宋体" w:hAnsi="宋体"/>
          <w:sz w:val="24"/>
        </w:rPr>
      </w:pPr>
      <w:r>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914F4" w:rsidRDefault="00C163BB">
      <w:pPr>
        <w:spacing w:line="480" w:lineRule="exact"/>
        <w:ind w:firstLineChars="200" w:firstLine="480"/>
        <w:rPr>
          <w:rFonts w:ascii="宋体" w:hAnsi="宋体"/>
          <w:sz w:val="24"/>
        </w:rPr>
      </w:pPr>
      <w:r>
        <w:rPr>
          <w:rFonts w:ascii="宋体" w:hAnsi="宋体" w:hint="eastAsia"/>
          <w:sz w:val="24"/>
        </w:rPr>
        <w:t>（一）一般资格条件</w:t>
      </w:r>
    </w:p>
    <w:p w:rsidR="00B914F4" w:rsidRDefault="00C163BB">
      <w:pPr>
        <w:spacing w:line="480" w:lineRule="exact"/>
        <w:ind w:firstLineChars="200" w:firstLine="480"/>
        <w:rPr>
          <w:rFonts w:ascii="宋体" w:hAnsi="宋体"/>
          <w:sz w:val="24"/>
        </w:rPr>
      </w:pPr>
      <w:r>
        <w:rPr>
          <w:rFonts w:ascii="宋体" w:hAnsi="宋体" w:hint="eastAsia"/>
          <w:sz w:val="24"/>
        </w:rPr>
        <w:t>1、具有独立承担民事责任的能力；</w:t>
      </w:r>
    </w:p>
    <w:p w:rsidR="00B914F4" w:rsidRDefault="00C163BB">
      <w:pPr>
        <w:spacing w:line="480" w:lineRule="exact"/>
        <w:ind w:firstLineChars="200" w:firstLine="480"/>
        <w:rPr>
          <w:rFonts w:ascii="宋体" w:hAnsi="宋体"/>
          <w:sz w:val="24"/>
        </w:rPr>
      </w:pPr>
      <w:r>
        <w:rPr>
          <w:rFonts w:ascii="宋体" w:hAnsi="宋体" w:hint="eastAsia"/>
          <w:sz w:val="24"/>
        </w:rPr>
        <w:t>2、具有良好的商业信誉和健全的财务会计制度；</w:t>
      </w:r>
    </w:p>
    <w:p w:rsidR="00B914F4" w:rsidRDefault="00C163BB">
      <w:pPr>
        <w:spacing w:line="480" w:lineRule="exact"/>
        <w:ind w:firstLineChars="200" w:firstLine="480"/>
        <w:rPr>
          <w:rFonts w:ascii="宋体" w:hAnsi="宋体"/>
          <w:sz w:val="24"/>
        </w:rPr>
      </w:pPr>
      <w:r>
        <w:rPr>
          <w:rFonts w:ascii="宋体" w:hAnsi="宋体" w:hint="eastAsia"/>
          <w:sz w:val="24"/>
        </w:rPr>
        <w:t>3、具有履行合同所必需的设备和专业技术能力；</w:t>
      </w:r>
    </w:p>
    <w:p w:rsidR="00B914F4" w:rsidRDefault="00C163BB">
      <w:pPr>
        <w:spacing w:line="480" w:lineRule="exact"/>
        <w:ind w:firstLineChars="200" w:firstLine="480"/>
        <w:rPr>
          <w:rFonts w:ascii="宋体" w:hAnsi="宋体"/>
          <w:sz w:val="24"/>
        </w:rPr>
      </w:pPr>
      <w:r>
        <w:rPr>
          <w:rFonts w:ascii="宋体" w:hAnsi="宋体" w:hint="eastAsia"/>
          <w:sz w:val="24"/>
        </w:rPr>
        <w:t>4、有依法缴纳税收和社会保障资金的良好记录；</w:t>
      </w:r>
    </w:p>
    <w:p w:rsidR="00B914F4" w:rsidRDefault="00C163BB">
      <w:pPr>
        <w:spacing w:line="480" w:lineRule="exact"/>
        <w:ind w:firstLineChars="200" w:firstLine="480"/>
        <w:rPr>
          <w:rFonts w:ascii="宋体" w:hAnsi="宋体"/>
          <w:sz w:val="24"/>
        </w:rPr>
      </w:pPr>
      <w:r>
        <w:rPr>
          <w:rFonts w:ascii="宋体" w:hAnsi="宋体" w:hint="eastAsia"/>
          <w:sz w:val="24"/>
        </w:rPr>
        <w:t>5、参加政府采购活动前三年内，在经营活动中没有重大违法记录；</w:t>
      </w:r>
    </w:p>
    <w:p w:rsidR="00B914F4" w:rsidRDefault="00C163BB">
      <w:pPr>
        <w:spacing w:line="480" w:lineRule="exact"/>
        <w:ind w:firstLineChars="200" w:firstLine="480"/>
        <w:rPr>
          <w:rFonts w:ascii="宋体" w:hAnsi="宋体"/>
          <w:sz w:val="24"/>
        </w:rPr>
      </w:pPr>
      <w:r>
        <w:rPr>
          <w:rFonts w:ascii="宋体" w:hAnsi="宋体" w:hint="eastAsia"/>
          <w:sz w:val="24"/>
        </w:rPr>
        <w:t>6、法律、行政法规规定的其他条件。</w:t>
      </w:r>
    </w:p>
    <w:p w:rsidR="00B914F4" w:rsidRDefault="00C163BB">
      <w:pPr>
        <w:pStyle w:val="3"/>
        <w:spacing w:before="0" w:after="0" w:line="480" w:lineRule="exact"/>
        <w:rPr>
          <w:rFonts w:ascii="宋体" w:hAnsi="宋体"/>
          <w:sz w:val="24"/>
          <w:szCs w:val="24"/>
        </w:rPr>
      </w:pPr>
      <w:bookmarkStart w:id="11" w:name="_Toc417390470"/>
      <w:bookmarkStart w:id="12" w:name="_Toc417390472"/>
      <w:bookmarkEnd w:id="8"/>
      <w:r>
        <w:rPr>
          <w:rFonts w:ascii="宋体" w:hAnsi="宋体" w:hint="eastAsia"/>
          <w:sz w:val="24"/>
          <w:szCs w:val="24"/>
        </w:rPr>
        <w:t>四、磋商有关说明</w:t>
      </w:r>
      <w:bookmarkEnd w:id="11"/>
    </w:p>
    <w:bookmarkEnd w:id="9"/>
    <w:bookmarkEnd w:id="12"/>
    <w:p w:rsidR="00B914F4" w:rsidRDefault="00C163BB">
      <w:pPr>
        <w:snapToGrid w:val="0"/>
        <w:spacing w:line="380" w:lineRule="exact"/>
        <w:ind w:firstLineChars="200" w:firstLine="480"/>
        <w:rPr>
          <w:rFonts w:ascii="宋体" w:hAnsi="宋体"/>
          <w:sz w:val="24"/>
        </w:rPr>
      </w:pPr>
      <w:r>
        <w:rPr>
          <w:rFonts w:ascii="宋体" w:hAnsi="宋体" w:hint="eastAsia"/>
          <w:sz w:val="24"/>
        </w:rPr>
        <w:t xml:space="preserve">（一）凡有意参加磋商的供应商，请于   </w:t>
      </w:r>
      <w:r>
        <w:rPr>
          <w:rFonts w:ascii="宋体" w:hAnsi="宋体" w:hint="eastAsia"/>
          <w:color w:val="FF0000"/>
          <w:sz w:val="24"/>
        </w:rPr>
        <w:t>2019 年</w:t>
      </w:r>
      <w:r w:rsidR="00E86C89">
        <w:rPr>
          <w:rFonts w:ascii="宋体" w:hAnsi="宋体"/>
          <w:color w:val="FF0000"/>
          <w:sz w:val="24"/>
        </w:rPr>
        <w:t>9</w:t>
      </w:r>
      <w:r>
        <w:rPr>
          <w:rFonts w:ascii="宋体" w:hAnsi="宋体" w:hint="eastAsia"/>
          <w:color w:val="FF0000"/>
          <w:sz w:val="24"/>
        </w:rPr>
        <w:t>月</w:t>
      </w:r>
      <w:r w:rsidR="00E86C89">
        <w:rPr>
          <w:rFonts w:ascii="宋体" w:hAnsi="宋体"/>
          <w:color w:val="FF0000"/>
          <w:sz w:val="24"/>
        </w:rPr>
        <w:t>5</w:t>
      </w:r>
      <w:r>
        <w:rPr>
          <w:rFonts w:ascii="宋体" w:hAnsi="宋体" w:hint="eastAsia"/>
          <w:color w:val="FF0000"/>
          <w:sz w:val="24"/>
        </w:rPr>
        <w:t>日</w:t>
      </w:r>
      <w:r>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B914F4" w:rsidRDefault="00C163BB">
      <w:pPr>
        <w:snapToGrid w:val="0"/>
        <w:spacing w:line="380" w:lineRule="exact"/>
        <w:ind w:firstLineChars="200" w:firstLine="480"/>
        <w:rPr>
          <w:rFonts w:ascii="宋体" w:hAnsi="宋体"/>
          <w:sz w:val="24"/>
        </w:rPr>
      </w:pPr>
      <w:r>
        <w:rPr>
          <w:rFonts w:ascii="宋体" w:hAnsi="宋体" w:hint="eastAsia"/>
          <w:sz w:val="24"/>
        </w:rPr>
        <w:t>（二）竞争性磋商文件售价为：100元/分包（售后不退），供应商在递交响应文件时缴纳，（供应商为微型企业且所提供的产品为微型企业生产的，免收上述费用）</w:t>
      </w:r>
      <w:r>
        <w:rPr>
          <w:rFonts w:ascii="宋体" w:hAnsi="宋体" w:hint="eastAsia"/>
          <w:b/>
          <w:sz w:val="24"/>
        </w:rPr>
        <w:t>。</w:t>
      </w:r>
    </w:p>
    <w:p w:rsidR="00B914F4" w:rsidRDefault="00C163BB">
      <w:pPr>
        <w:snapToGrid w:val="0"/>
        <w:spacing w:line="380" w:lineRule="exact"/>
        <w:ind w:firstLineChars="200" w:firstLine="480"/>
        <w:rPr>
          <w:rFonts w:ascii="宋体" w:hAnsi="宋体"/>
          <w:sz w:val="24"/>
        </w:rPr>
      </w:pPr>
      <w:r>
        <w:rPr>
          <w:rFonts w:ascii="宋体" w:hAnsi="宋体" w:hint="eastAsia"/>
          <w:sz w:val="24"/>
        </w:rPr>
        <w:t>（三）供应商须满足以下三种要件，其响应文件才被接受：</w:t>
      </w:r>
    </w:p>
    <w:p w:rsidR="00B914F4" w:rsidRDefault="00C163BB">
      <w:pPr>
        <w:snapToGrid w:val="0"/>
        <w:spacing w:line="380" w:lineRule="exact"/>
        <w:ind w:firstLineChars="200" w:firstLine="480"/>
        <w:rPr>
          <w:rFonts w:ascii="宋体" w:hAnsi="宋体"/>
          <w:sz w:val="24"/>
        </w:rPr>
      </w:pPr>
      <w:r>
        <w:rPr>
          <w:rFonts w:ascii="宋体" w:hAnsi="宋体" w:hint="eastAsia"/>
          <w:sz w:val="24"/>
        </w:rPr>
        <w:t>1、报名时提供投标人所代表公司的资质证明文件。包括营业执照、税务登记、法人证明、产品经营许可证、产品资质文件、代理等文件（正本及复印件）。</w:t>
      </w:r>
    </w:p>
    <w:p w:rsidR="00B914F4" w:rsidRDefault="00C163BB">
      <w:pPr>
        <w:snapToGrid w:val="0"/>
        <w:spacing w:line="380" w:lineRule="exact"/>
        <w:ind w:firstLineChars="200" w:firstLine="480"/>
        <w:rPr>
          <w:rFonts w:ascii="宋体" w:hAnsi="宋体"/>
          <w:sz w:val="24"/>
        </w:rPr>
      </w:pPr>
      <w:r>
        <w:rPr>
          <w:rFonts w:ascii="宋体" w:hAnsi="宋体" w:hint="eastAsia"/>
          <w:sz w:val="24"/>
        </w:rPr>
        <w:t>2、按时递交了响应文件；</w:t>
      </w:r>
    </w:p>
    <w:p w:rsidR="00B914F4" w:rsidRDefault="00C163BB">
      <w:pPr>
        <w:snapToGrid w:val="0"/>
        <w:spacing w:line="380" w:lineRule="exact"/>
        <w:ind w:firstLineChars="200" w:firstLine="480"/>
        <w:rPr>
          <w:rFonts w:ascii="宋体" w:hAnsi="宋体"/>
          <w:sz w:val="24"/>
        </w:rPr>
      </w:pPr>
      <w:r>
        <w:rPr>
          <w:rFonts w:ascii="宋体" w:hAnsi="宋体" w:hint="eastAsia"/>
          <w:sz w:val="24"/>
        </w:rPr>
        <w:t>3、按时报名签到；</w:t>
      </w:r>
    </w:p>
    <w:p w:rsidR="00B914F4" w:rsidRDefault="00C163BB">
      <w:pPr>
        <w:snapToGrid w:val="0"/>
        <w:spacing w:line="380" w:lineRule="exact"/>
        <w:ind w:firstLineChars="200" w:firstLine="480"/>
        <w:rPr>
          <w:rFonts w:ascii="宋体" w:hAnsi="宋体"/>
          <w:sz w:val="24"/>
        </w:rPr>
      </w:pPr>
      <w:r>
        <w:rPr>
          <w:rFonts w:ascii="宋体" w:hAnsi="宋体" w:hint="eastAsia"/>
          <w:sz w:val="24"/>
        </w:rPr>
        <w:lastRenderedPageBreak/>
        <w:t>4、缴纳了竞争性磋商文件购买费。</w:t>
      </w:r>
    </w:p>
    <w:p w:rsidR="00B914F4" w:rsidRDefault="00C163BB">
      <w:pPr>
        <w:snapToGrid w:val="0"/>
        <w:spacing w:line="380" w:lineRule="exact"/>
        <w:ind w:firstLineChars="200" w:firstLine="480"/>
        <w:rPr>
          <w:rFonts w:ascii="宋体" w:hAnsi="宋体"/>
          <w:sz w:val="24"/>
        </w:rPr>
      </w:pPr>
      <w:r>
        <w:rPr>
          <w:rFonts w:ascii="宋体" w:hAnsi="宋体" w:hint="eastAsia"/>
          <w:sz w:val="24"/>
        </w:rPr>
        <w:t>（四）磋商地点：重庆市职业病防治院（重庆市南岸区南城大道301号）门急诊楼8楼3号会议室</w:t>
      </w:r>
    </w:p>
    <w:p w:rsidR="00B914F4" w:rsidRDefault="00C163BB">
      <w:pPr>
        <w:snapToGrid w:val="0"/>
        <w:spacing w:line="380" w:lineRule="exact"/>
        <w:ind w:firstLineChars="200" w:firstLine="482"/>
        <w:rPr>
          <w:rFonts w:ascii="宋体" w:hAnsi="宋体"/>
          <w:b/>
          <w:color w:val="FF0000"/>
          <w:sz w:val="24"/>
        </w:rPr>
      </w:pPr>
      <w:r>
        <w:rPr>
          <w:rFonts w:ascii="宋体" w:hAnsi="宋体" w:hint="eastAsia"/>
          <w:b/>
          <w:color w:val="FF0000"/>
          <w:sz w:val="24"/>
        </w:rPr>
        <w:t>（五）提交响应文件及报名截止时间：2019年</w:t>
      </w:r>
      <w:r w:rsidR="00E86C89">
        <w:rPr>
          <w:rFonts w:ascii="宋体" w:hAnsi="宋体"/>
          <w:b/>
          <w:color w:val="FF0000"/>
          <w:sz w:val="24"/>
        </w:rPr>
        <w:t>9</w:t>
      </w:r>
      <w:r>
        <w:rPr>
          <w:rFonts w:ascii="宋体" w:hAnsi="宋体" w:hint="eastAsia"/>
          <w:b/>
          <w:color w:val="FF0000"/>
          <w:sz w:val="24"/>
        </w:rPr>
        <w:t>月</w:t>
      </w:r>
      <w:r w:rsidR="00E86C89">
        <w:rPr>
          <w:rFonts w:ascii="宋体" w:hAnsi="宋体"/>
          <w:b/>
          <w:color w:val="FF0000"/>
          <w:sz w:val="24"/>
        </w:rPr>
        <w:t>5</w:t>
      </w:r>
      <w:r>
        <w:rPr>
          <w:rFonts w:ascii="宋体" w:hAnsi="宋体" w:hint="eastAsia"/>
          <w:b/>
          <w:color w:val="FF0000"/>
          <w:sz w:val="24"/>
        </w:rPr>
        <w:t>日北京时间17：30</w:t>
      </w:r>
    </w:p>
    <w:p w:rsidR="00B914F4" w:rsidRDefault="00C163BB">
      <w:pPr>
        <w:spacing w:line="380" w:lineRule="exact"/>
        <w:ind w:firstLineChars="200" w:firstLine="482"/>
        <w:rPr>
          <w:rFonts w:ascii="宋体" w:hAnsi="宋体"/>
          <w:b/>
          <w:color w:val="FF0000"/>
          <w:sz w:val="24"/>
          <w:u w:val="single"/>
        </w:rPr>
      </w:pPr>
      <w:r>
        <w:rPr>
          <w:rFonts w:ascii="宋体" w:hAnsi="宋体" w:hint="eastAsia"/>
          <w:b/>
          <w:color w:val="FF0000"/>
          <w:sz w:val="24"/>
        </w:rPr>
        <w:t>（六）磋商开始时间：</w:t>
      </w:r>
      <w:r>
        <w:rPr>
          <w:rFonts w:ascii="宋体" w:hAnsi="宋体" w:hint="eastAsia"/>
          <w:b/>
          <w:color w:val="FF0000"/>
          <w:sz w:val="24"/>
          <w:u w:val="single"/>
        </w:rPr>
        <w:t>（以电话或</w:t>
      </w:r>
      <w:r>
        <w:rPr>
          <w:rFonts w:ascii="宋体" w:hAnsi="宋体"/>
          <w:b/>
          <w:color w:val="FF0000"/>
          <w:sz w:val="24"/>
          <w:u w:val="single"/>
        </w:rPr>
        <w:t>短信</w:t>
      </w:r>
      <w:r>
        <w:rPr>
          <w:rFonts w:ascii="宋体" w:hAnsi="宋体" w:hint="eastAsia"/>
          <w:b/>
          <w:color w:val="FF0000"/>
          <w:sz w:val="24"/>
          <w:u w:val="single"/>
        </w:rPr>
        <w:t>通知为准）.</w:t>
      </w:r>
    </w:p>
    <w:p w:rsidR="00B914F4" w:rsidRDefault="00C163BB">
      <w:pPr>
        <w:pStyle w:val="3"/>
        <w:spacing w:before="0" w:after="0" w:line="380" w:lineRule="exact"/>
        <w:rPr>
          <w:rFonts w:ascii="宋体" w:hAnsi="宋体"/>
          <w:b w:val="0"/>
          <w:sz w:val="24"/>
          <w:szCs w:val="24"/>
        </w:rPr>
      </w:pPr>
      <w:r>
        <w:rPr>
          <w:rFonts w:ascii="宋体" w:hAnsi="宋体" w:hint="eastAsia"/>
          <w:b w:val="0"/>
          <w:sz w:val="24"/>
          <w:szCs w:val="24"/>
        </w:rPr>
        <w:t>五、其它有关规定</w:t>
      </w:r>
    </w:p>
    <w:p w:rsidR="00B914F4" w:rsidRDefault="00C163BB">
      <w:pPr>
        <w:snapToGrid w:val="0"/>
        <w:spacing w:line="380" w:lineRule="exact"/>
        <w:ind w:firstLineChars="200" w:firstLine="480"/>
        <w:rPr>
          <w:rFonts w:ascii="宋体" w:hAnsi="宋体"/>
          <w:sz w:val="24"/>
        </w:rPr>
      </w:pPr>
      <w:r>
        <w:rPr>
          <w:rFonts w:ascii="宋体" w:hAnsi="宋体" w:hint="eastAsia"/>
          <w:sz w:val="24"/>
        </w:rPr>
        <w:t>1、本项目的补遗文件（如果有）一律在重庆市职业病防治院（</w:t>
      </w:r>
      <w:r>
        <w:rPr>
          <w:rFonts w:ascii="Arial" w:hAnsi="Arial" w:cs="Arial"/>
          <w:color w:val="333333"/>
          <w:sz w:val="20"/>
          <w:szCs w:val="20"/>
        </w:rPr>
        <w:t>http://www.</w:t>
      </w:r>
      <w:r>
        <w:rPr>
          <w:rStyle w:val="ac"/>
          <w:rFonts w:ascii="Arial" w:hAnsi="Arial" w:cs="Arial"/>
          <w:sz w:val="20"/>
          <w:szCs w:val="20"/>
        </w:rPr>
        <w:t>cqszfy</w:t>
      </w:r>
      <w:r>
        <w:rPr>
          <w:rFonts w:ascii="Arial" w:hAnsi="Arial" w:cs="Arial"/>
          <w:color w:val="333333"/>
          <w:sz w:val="20"/>
          <w:szCs w:val="20"/>
        </w:rPr>
        <w:t>.com</w:t>
      </w:r>
      <w:r>
        <w:rPr>
          <w:rFonts w:ascii="宋体" w:hAnsi="宋体" w:hint="eastAsia"/>
          <w:sz w:val="24"/>
        </w:rPr>
        <w:t>）上发布，请各供应商注意下载；无论供应商下载与否，均视同供应商已知晓本项目补遗文件（如果有）的内容。</w:t>
      </w:r>
    </w:p>
    <w:p w:rsidR="00B914F4" w:rsidRDefault="00C163BB">
      <w:pPr>
        <w:snapToGrid w:val="0"/>
        <w:spacing w:line="380" w:lineRule="exact"/>
        <w:ind w:firstLineChars="200" w:firstLine="480"/>
        <w:rPr>
          <w:rFonts w:ascii="宋体" w:hAnsi="宋体"/>
          <w:sz w:val="24"/>
        </w:rPr>
      </w:pPr>
      <w:r>
        <w:rPr>
          <w:rFonts w:ascii="宋体" w:hAnsi="宋体" w:hint="eastAsia"/>
          <w:sz w:val="24"/>
        </w:rPr>
        <w:t>2、超过响应文件截止时间递交的响应文件，恕不接收。</w:t>
      </w:r>
    </w:p>
    <w:p w:rsidR="00B914F4" w:rsidRDefault="00C163BB">
      <w:pPr>
        <w:snapToGrid w:val="0"/>
        <w:spacing w:line="380" w:lineRule="exact"/>
        <w:ind w:firstLineChars="200" w:firstLine="480"/>
        <w:rPr>
          <w:rFonts w:ascii="宋体" w:hAnsi="宋体"/>
          <w:sz w:val="24"/>
        </w:rPr>
      </w:pPr>
      <w:r>
        <w:rPr>
          <w:rFonts w:ascii="宋体" w:hAnsi="宋体" w:hint="eastAsia"/>
          <w:sz w:val="24"/>
        </w:rPr>
        <w:t>3、无论磋商结果如何，供应商参与本项目磋商的所有费用均应由供应商自行承担。</w:t>
      </w:r>
    </w:p>
    <w:p w:rsidR="00B914F4" w:rsidRDefault="00C163BB">
      <w:pPr>
        <w:pStyle w:val="3"/>
        <w:spacing w:before="0" w:after="0" w:line="380" w:lineRule="exact"/>
        <w:rPr>
          <w:rFonts w:ascii="宋体" w:hAnsi="宋体"/>
          <w:b w:val="0"/>
          <w:sz w:val="24"/>
          <w:szCs w:val="24"/>
        </w:rPr>
      </w:pPr>
      <w:bookmarkStart w:id="13" w:name="_Toc417390473"/>
      <w:r>
        <w:rPr>
          <w:rFonts w:ascii="宋体" w:hAnsi="宋体" w:hint="eastAsia"/>
          <w:b w:val="0"/>
          <w:sz w:val="24"/>
          <w:szCs w:val="24"/>
        </w:rPr>
        <w:t>六、联系方式</w:t>
      </w:r>
      <w:bookmarkEnd w:id="13"/>
    </w:p>
    <w:p w:rsidR="00B914F4" w:rsidRDefault="00C163BB">
      <w:pPr>
        <w:snapToGrid w:val="0"/>
        <w:spacing w:line="380" w:lineRule="exact"/>
        <w:ind w:firstLineChars="200" w:firstLine="480"/>
        <w:rPr>
          <w:rFonts w:ascii="宋体" w:hAnsi="宋体"/>
          <w:sz w:val="24"/>
        </w:rPr>
      </w:pPr>
      <w:r>
        <w:rPr>
          <w:rFonts w:ascii="宋体" w:hAnsi="宋体" w:hint="eastAsia"/>
          <w:sz w:val="24"/>
        </w:rPr>
        <w:t>采购人：重庆市职业病防治院（重庆市第六人民医院）</w:t>
      </w:r>
    </w:p>
    <w:p w:rsidR="00B914F4" w:rsidRDefault="00C163BB">
      <w:pPr>
        <w:snapToGrid w:val="0"/>
        <w:spacing w:line="380" w:lineRule="exact"/>
        <w:ind w:firstLineChars="200" w:firstLine="480"/>
        <w:rPr>
          <w:rFonts w:ascii="宋体" w:hAnsi="宋体"/>
          <w:sz w:val="24"/>
        </w:rPr>
      </w:pPr>
      <w:r>
        <w:rPr>
          <w:rFonts w:ascii="宋体" w:hAnsi="宋体" w:hint="eastAsia"/>
          <w:sz w:val="24"/>
        </w:rPr>
        <w:t>联系人：刘小强</w:t>
      </w:r>
    </w:p>
    <w:p w:rsidR="00B914F4" w:rsidRDefault="00C163BB">
      <w:pPr>
        <w:snapToGrid w:val="0"/>
        <w:spacing w:line="380" w:lineRule="exact"/>
        <w:ind w:firstLineChars="200" w:firstLine="480"/>
        <w:rPr>
          <w:rFonts w:ascii="宋体" w:hAnsi="宋体"/>
          <w:sz w:val="24"/>
        </w:rPr>
      </w:pPr>
      <w:r>
        <w:rPr>
          <w:rFonts w:ascii="宋体" w:hAnsi="宋体" w:hint="eastAsia"/>
          <w:sz w:val="24"/>
        </w:rPr>
        <w:t>电  话：（023）61929183</w:t>
      </w:r>
    </w:p>
    <w:p w:rsidR="00B914F4" w:rsidRDefault="00C163BB">
      <w:pPr>
        <w:snapToGrid w:val="0"/>
        <w:spacing w:line="380" w:lineRule="exact"/>
        <w:ind w:firstLineChars="200" w:firstLine="480"/>
        <w:rPr>
          <w:rFonts w:ascii="宋体" w:hAnsi="宋体"/>
          <w:sz w:val="24"/>
        </w:rPr>
      </w:pPr>
      <w:r>
        <w:rPr>
          <w:rFonts w:ascii="宋体" w:hAnsi="宋体" w:hint="eastAsia"/>
          <w:sz w:val="24"/>
        </w:rPr>
        <w:t>地  址：重庆市南岸区南城大道301号</w:t>
      </w:r>
    </w:p>
    <w:p w:rsidR="00B914F4" w:rsidRDefault="00B914F4">
      <w:pPr>
        <w:snapToGrid w:val="0"/>
        <w:spacing w:line="360" w:lineRule="auto"/>
        <w:ind w:firstLineChars="200" w:firstLine="482"/>
        <w:rPr>
          <w:rFonts w:ascii="宋体" w:hAnsi="宋体"/>
          <w:b/>
          <w:sz w:val="24"/>
        </w:rPr>
        <w:sectPr w:rsidR="00B914F4">
          <w:pgSz w:w="11907" w:h="16840"/>
          <w:pgMar w:top="1134" w:right="1418" w:bottom="1134" w:left="1418" w:header="964" w:footer="992" w:gutter="0"/>
          <w:pgNumType w:fmt="numberInDash"/>
          <w:cols w:space="720"/>
          <w:docGrid w:linePitch="312"/>
        </w:sectPr>
      </w:pPr>
    </w:p>
    <w:p w:rsidR="00B914F4" w:rsidRDefault="00C163BB">
      <w:pPr>
        <w:pStyle w:val="2"/>
        <w:jc w:val="center"/>
        <w:rPr>
          <w:sz w:val="30"/>
          <w:szCs w:val="30"/>
        </w:rPr>
      </w:pPr>
      <w:bookmarkStart w:id="14" w:name="_Toc102227313"/>
      <w:bookmarkStart w:id="15" w:name="_Toc417390474"/>
      <w:r>
        <w:rPr>
          <w:rFonts w:hint="eastAsia"/>
          <w:sz w:val="36"/>
          <w:szCs w:val="30"/>
        </w:rPr>
        <w:lastRenderedPageBreak/>
        <w:t xml:space="preserve">第二篇  </w:t>
      </w:r>
      <w:bookmarkEnd w:id="14"/>
      <w:bookmarkEnd w:id="15"/>
      <w:r>
        <w:rPr>
          <w:rFonts w:hint="eastAsia"/>
          <w:sz w:val="36"/>
          <w:szCs w:val="30"/>
        </w:rPr>
        <w:t>磋商项目名称、服务内容、服务标准和其他</w:t>
      </w:r>
    </w:p>
    <w:p w:rsidR="00B914F4" w:rsidRPr="00E86C89" w:rsidRDefault="00C163BB" w:rsidP="00E86C89">
      <w:pPr>
        <w:pStyle w:val="ae"/>
        <w:numPr>
          <w:ilvl w:val="0"/>
          <w:numId w:val="3"/>
        </w:numPr>
        <w:spacing w:line="360" w:lineRule="auto"/>
        <w:ind w:firstLineChars="0"/>
        <w:rPr>
          <w:rFonts w:ascii="宋体" w:hAnsi="宋体" w:cs="宋体"/>
          <w:b/>
          <w:color w:val="FF0000"/>
          <w:kern w:val="0"/>
          <w:szCs w:val="21"/>
        </w:rPr>
      </w:pPr>
      <w:r w:rsidRPr="00E86C89">
        <w:rPr>
          <w:rFonts w:ascii="宋体" w:hAnsi="宋体" w:hint="eastAsia"/>
        </w:rPr>
        <w:t>磋商项目名称</w:t>
      </w:r>
      <w:r w:rsidR="00E86C89" w:rsidRPr="00E86C89">
        <w:rPr>
          <w:rFonts w:ascii="宋体" w:hAnsi="宋体" w:hint="eastAsia"/>
        </w:rPr>
        <w:t>：</w:t>
      </w:r>
      <w:r w:rsidR="00E86C89" w:rsidRPr="00E86C89">
        <w:rPr>
          <w:rFonts w:ascii="宋体" w:hAnsi="宋体" w:cs="宋体" w:hint="eastAsia"/>
          <w:b/>
          <w:color w:val="FF0000"/>
          <w:kern w:val="0"/>
          <w:szCs w:val="21"/>
        </w:rPr>
        <w:t>劳务派遣服务</w:t>
      </w:r>
    </w:p>
    <w:p w:rsidR="00E86C89" w:rsidRPr="00E86C89" w:rsidRDefault="00E86C89" w:rsidP="00E86C89">
      <w:pPr>
        <w:pStyle w:val="ae"/>
        <w:numPr>
          <w:ilvl w:val="0"/>
          <w:numId w:val="3"/>
        </w:numPr>
        <w:spacing w:line="360" w:lineRule="auto"/>
        <w:ind w:firstLineChars="0"/>
        <w:rPr>
          <w:rFonts w:ascii="宋体" w:hAnsi="宋体"/>
        </w:rPr>
      </w:pPr>
      <w:r>
        <w:rPr>
          <w:rFonts w:ascii="宋体" w:hAnsi="宋体" w:hint="eastAsia"/>
        </w:rPr>
        <w:t>项目</w:t>
      </w:r>
      <w:r>
        <w:rPr>
          <w:rFonts w:ascii="宋体" w:hAnsi="宋体"/>
        </w:rPr>
        <w:t>要求：</w:t>
      </w:r>
    </w:p>
    <w:tbl>
      <w:tblPr>
        <w:tblW w:w="5322" w:type="dxa"/>
        <w:tblInd w:w="97" w:type="dxa"/>
        <w:tblLayout w:type="fixed"/>
        <w:tblLook w:val="04A0" w:firstRow="1" w:lastRow="0" w:firstColumn="1" w:lastColumn="0" w:noHBand="0" w:noVBand="1"/>
      </w:tblPr>
      <w:tblGrid>
        <w:gridCol w:w="749"/>
        <w:gridCol w:w="4573"/>
      </w:tblGrid>
      <w:tr w:rsidR="00E86C89" w:rsidTr="00E86C89">
        <w:trPr>
          <w:trHeight w:val="300"/>
        </w:trPr>
        <w:tc>
          <w:tcPr>
            <w:tcW w:w="53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b/>
                <w:bCs/>
                <w:color w:val="FF0000"/>
                <w:kern w:val="0"/>
                <w:sz w:val="24"/>
              </w:rPr>
            </w:pPr>
            <w:r>
              <w:rPr>
                <w:rFonts w:ascii="宋体" w:hAnsi="宋体" w:cs="宋体" w:hint="eastAsia"/>
                <w:b/>
                <w:bCs/>
                <w:color w:val="FF0000"/>
                <w:kern w:val="0"/>
                <w:sz w:val="24"/>
              </w:rPr>
              <w:t>劳务派遣服务清单</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000000" w:fill="FFFFFF"/>
            <w:vAlign w:val="center"/>
          </w:tcPr>
          <w:p w:rsidR="00E86C89" w:rsidRDefault="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序号</w:t>
            </w:r>
          </w:p>
        </w:tc>
        <w:tc>
          <w:tcPr>
            <w:tcW w:w="4573" w:type="dxa"/>
            <w:tcBorders>
              <w:top w:val="nil"/>
              <w:left w:val="nil"/>
              <w:bottom w:val="single" w:sz="4" w:space="0" w:color="auto"/>
              <w:right w:val="single" w:sz="4" w:space="0" w:color="auto"/>
            </w:tcBorders>
            <w:shd w:val="clear" w:color="000000" w:fill="FFFFFF"/>
            <w:vAlign w:val="center"/>
          </w:tcPr>
          <w:p w:rsidR="00E86C89" w:rsidRDefault="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名称</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协助招聘员工</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2</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办理员工入离职手续</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3</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宣贯用工单位规章制度</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4</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提供劳动人事、社会保障政策咨询服务</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5</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及时传达新政策法规</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6</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处理劳资纠纷</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7</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职工基本养老保险的申报办理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8</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职工城镇医疗保险的申报办理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9</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职工工伤保险的申报办理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10</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职工失业保险的申报办理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11</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职工生育保险的申报办理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12</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职工住房公积金的申报办理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13</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职工工资卡的申报办理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14</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职工工资核算</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15</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职工工资发放</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16</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职工个人所得税核算及代缴</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17</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职工人事档案的存放管理</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18</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职工职称评审的技术服务</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19</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职工年度慰问品的提供及发放</w:t>
            </w:r>
          </w:p>
        </w:tc>
      </w:tr>
      <w:tr w:rsidR="00E86C89" w:rsidTr="00E86C89">
        <w:trPr>
          <w:trHeight w:val="300"/>
        </w:trPr>
        <w:tc>
          <w:tcPr>
            <w:tcW w:w="749" w:type="dxa"/>
            <w:tcBorders>
              <w:top w:val="nil"/>
              <w:left w:val="single" w:sz="4" w:space="0" w:color="auto"/>
              <w:bottom w:val="single" w:sz="4" w:space="0" w:color="auto"/>
              <w:right w:val="single" w:sz="4" w:space="0" w:color="auto"/>
            </w:tcBorders>
            <w:shd w:val="clear" w:color="auto" w:fill="auto"/>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20</w:t>
            </w:r>
          </w:p>
        </w:tc>
        <w:tc>
          <w:tcPr>
            <w:tcW w:w="4573" w:type="dxa"/>
            <w:tcBorders>
              <w:top w:val="nil"/>
              <w:left w:val="nil"/>
              <w:bottom w:val="single" w:sz="4" w:space="0" w:color="auto"/>
              <w:right w:val="single" w:sz="4" w:space="0" w:color="auto"/>
            </w:tcBorders>
            <w:shd w:val="clear" w:color="000000" w:fill="FFFFFF"/>
            <w:noWrap/>
            <w:vAlign w:val="center"/>
          </w:tcPr>
          <w:p w:rsidR="00E86C89" w:rsidRDefault="00E86C89" w:rsidP="00E86C89">
            <w:pPr>
              <w:widowControl/>
              <w:jc w:val="center"/>
              <w:rPr>
                <w:rFonts w:ascii="宋体" w:hAnsi="宋体" w:cs="宋体"/>
                <w:color w:val="FF0000"/>
                <w:kern w:val="0"/>
                <w:sz w:val="22"/>
                <w:szCs w:val="22"/>
              </w:rPr>
            </w:pPr>
            <w:r>
              <w:rPr>
                <w:rFonts w:ascii="宋体" w:hAnsi="宋体" w:cs="宋体" w:hint="eastAsia"/>
                <w:color w:val="FF0000"/>
                <w:kern w:val="0"/>
                <w:sz w:val="22"/>
                <w:szCs w:val="22"/>
              </w:rPr>
              <w:t>其他临时增加的服务</w:t>
            </w:r>
          </w:p>
        </w:tc>
      </w:tr>
    </w:tbl>
    <w:p w:rsidR="00B914F4" w:rsidRDefault="00B914F4">
      <w:pPr>
        <w:rPr>
          <w:color w:val="FF0000"/>
        </w:rPr>
      </w:pPr>
    </w:p>
    <w:p w:rsidR="00B914F4" w:rsidRDefault="00B914F4">
      <w:pPr>
        <w:rPr>
          <w:color w:val="FF0000"/>
        </w:rPr>
      </w:pPr>
    </w:p>
    <w:p w:rsidR="00B914F4" w:rsidRDefault="00B914F4"/>
    <w:p w:rsidR="00B914F4" w:rsidRDefault="00B914F4">
      <w:pPr>
        <w:spacing w:line="360" w:lineRule="auto"/>
        <w:ind w:firstLineChars="200" w:firstLine="480"/>
        <w:rPr>
          <w:rFonts w:ascii="宋体" w:hAnsi="宋体"/>
          <w:sz w:val="24"/>
        </w:rPr>
        <w:sectPr w:rsidR="00B914F4">
          <w:pgSz w:w="11907" w:h="16840"/>
          <w:pgMar w:top="1134" w:right="1191" w:bottom="1134" w:left="1304" w:header="964" w:footer="992" w:gutter="0"/>
          <w:pgNumType w:fmt="numberInDash"/>
          <w:cols w:space="720"/>
          <w:docGrid w:linePitch="312"/>
        </w:sectPr>
      </w:pPr>
    </w:p>
    <w:p w:rsidR="00B914F4" w:rsidRDefault="00C163BB">
      <w:pPr>
        <w:pStyle w:val="2"/>
        <w:jc w:val="center"/>
        <w:rPr>
          <w:sz w:val="36"/>
          <w:szCs w:val="30"/>
        </w:rPr>
      </w:pPr>
      <w:bookmarkStart w:id="16" w:name="_Toc417390484"/>
      <w:r>
        <w:rPr>
          <w:rFonts w:hint="eastAsia"/>
          <w:sz w:val="36"/>
          <w:szCs w:val="30"/>
        </w:rPr>
        <w:lastRenderedPageBreak/>
        <w:t xml:space="preserve">第三篇  </w:t>
      </w:r>
      <w:bookmarkStart w:id="17" w:name="_Toc12789058"/>
      <w:bookmarkEnd w:id="16"/>
      <w:r>
        <w:rPr>
          <w:rFonts w:hint="eastAsia"/>
          <w:sz w:val="36"/>
          <w:szCs w:val="30"/>
        </w:rPr>
        <w:t>磋商项目商务要求</w:t>
      </w:r>
    </w:p>
    <w:p w:rsidR="00B914F4" w:rsidRDefault="00C163BB">
      <w:pPr>
        <w:pStyle w:val="3"/>
        <w:spacing w:before="0" w:after="0" w:line="440" w:lineRule="exact"/>
        <w:rPr>
          <w:rFonts w:ascii="宋体" w:hAnsi="宋体"/>
          <w:sz w:val="24"/>
          <w:szCs w:val="24"/>
        </w:rPr>
      </w:pPr>
      <w:bookmarkStart w:id="18" w:name="_Toc344475120"/>
      <w:bookmarkStart w:id="19" w:name="_Toc417390488"/>
      <w:r>
        <w:rPr>
          <w:rFonts w:ascii="宋体" w:hAnsi="宋体" w:hint="eastAsia"/>
          <w:sz w:val="24"/>
          <w:szCs w:val="24"/>
        </w:rPr>
        <w:t>一、交货时间、地点及验收方式</w:t>
      </w:r>
      <w:bookmarkEnd w:id="18"/>
      <w:bookmarkEnd w:id="19"/>
    </w:p>
    <w:p w:rsidR="00B914F4" w:rsidRDefault="00C163BB">
      <w:pPr>
        <w:pStyle w:val="20"/>
        <w:spacing w:line="400" w:lineRule="exact"/>
        <w:rPr>
          <w:rFonts w:ascii="宋体" w:hAnsi="宋体"/>
          <w:sz w:val="24"/>
        </w:rPr>
      </w:pPr>
      <w:r>
        <w:rPr>
          <w:rFonts w:ascii="宋体" w:hAnsi="宋体" w:hint="eastAsia"/>
          <w:sz w:val="24"/>
        </w:rPr>
        <w:t>（一）交货时间</w:t>
      </w:r>
    </w:p>
    <w:p w:rsidR="00B914F4" w:rsidRDefault="00C163BB">
      <w:pPr>
        <w:pStyle w:val="20"/>
        <w:tabs>
          <w:tab w:val="left" w:pos="4905"/>
        </w:tabs>
        <w:spacing w:line="400" w:lineRule="exact"/>
        <w:rPr>
          <w:rFonts w:ascii="宋体" w:hAnsi="宋体"/>
          <w:sz w:val="24"/>
        </w:rPr>
      </w:pPr>
      <w:r>
        <w:rPr>
          <w:rFonts w:ascii="宋体" w:hAnsi="宋体" w:hint="eastAsia"/>
          <w:sz w:val="24"/>
        </w:rPr>
        <w:t>采购合同签订后按采购人通知交货。</w:t>
      </w:r>
    </w:p>
    <w:p w:rsidR="00B914F4" w:rsidRDefault="00C163BB">
      <w:pPr>
        <w:spacing w:line="400" w:lineRule="exact"/>
        <w:ind w:firstLineChars="200" w:firstLine="480"/>
        <w:rPr>
          <w:rFonts w:ascii="宋体" w:hAnsi="宋体"/>
          <w:sz w:val="24"/>
        </w:rPr>
      </w:pPr>
      <w:r>
        <w:rPr>
          <w:rFonts w:ascii="宋体" w:hAnsi="宋体" w:hint="eastAsia"/>
          <w:sz w:val="24"/>
        </w:rPr>
        <w:t>（二）交货地点</w:t>
      </w:r>
    </w:p>
    <w:p w:rsidR="00B914F4" w:rsidRDefault="00C163BB">
      <w:pPr>
        <w:spacing w:line="400" w:lineRule="exact"/>
        <w:ind w:firstLineChars="200" w:firstLine="480"/>
        <w:rPr>
          <w:rFonts w:ascii="宋体" w:hAnsi="宋体"/>
          <w:sz w:val="24"/>
        </w:rPr>
      </w:pPr>
      <w:r>
        <w:rPr>
          <w:rFonts w:ascii="宋体" w:hAnsi="宋体" w:hint="eastAsia"/>
          <w:sz w:val="24"/>
        </w:rPr>
        <w:t>交货地点：采购人物资库房</w:t>
      </w:r>
    </w:p>
    <w:p w:rsidR="00B914F4" w:rsidRDefault="00C163BB">
      <w:pPr>
        <w:spacing w:line="400" w:lineRule="exact"/>
        <w:ind w:firstLineChars="200" w:firstLine="480"/>
        <w:rPr>
          <w:rFonts w:ascii="宋体" w:hAnsi="宋体"/>
          <w:sz w:val="24"/>
        </w:rPr>
      </w:pPr>
      <w:r>
        <w:rPr>
          <w:rFonts w:ascii="宋体" w:hAnsi="宋体" w:hint="eastAsia"/>
          <w:sz w:val="24"/>
        </w:rPr>
        <w:t>（三）验收方式</w:t>
      </w:r>
    </w:p>
    <w:p w:rsidR="00B914F4" w:rsidRDefault="00C163BB">
      <w:pPr>
        <w:spacing w:line="400" w:lineRule="exact"/>
        <w:ind w:firstLineChars="200" w:firstLine="480"/>
        <w:rPr>
          <w:rFonts w:ascii="宋体" w:hAnsi="宋体"/>
          <w:sz w:val="24"/>
        </w:rPr>
      </w:pPr>
      <w:r>
        <w:rPr>
          <w:rFonts w:ascii="宋体" w:hAnsi="宋体" w:hint="eastAsia"/>
          <w:sz w:val="24"/>
        </w:rPr>
        <w:t>1、货物到达现场后，供应商应经采购人或其指定验收单位清点品名、规格、数量；检查外观，作出验收记录，双方签字确认。</w:t>
      </w:r>
    </w:p>
    <w:p w:rsidR="00B914F4" w:rsidRDefault="00C163BB">
      <w:pPr>
        <w:spacing w:line="400" w:lineRule="exact"/>
        <w:ind w:firstLineChars="200" w:firstLine="480"/>
        <w:rPr>
          <w:rFonts w:ascii="宋体" w:hAnsi="宋体"/>
          <w:sz w:val="24"/>
        </w:rPr>
      </w:pPr>
      <w:r>
        <w:rPr>
          <w:rFonts w:ascii="宋体" w:hAnsi="宋体" w:hint="eastAsia"/>
          <w:sz w:val="24"/>
        </w:rPr>
        <w:t>2、供应商应保证货物到达用户所在地完好无损，如有缺漏、损坏，由供应商负责调换、补齐或赔偿。</w:t>
      </w:r>
    </w:p>
    <w:p w:rsidR="00B914F4" w:rsidRDefault="00C163BB">
      <w:pPr>
        <w:spacing w:line="400" w:lineRule="exact"/>
        <w:ind w:firstLineChars="200" w:firstLine="480"/>
        <w:rPr>
          <w:rFonts w:ascii="宋体" w:hAnsi="宋体"/>
          <w:sz w:val="24"/>
        </w:rPr>
      </w:pPr>
      <w:r>
        <w:rPr>
          <w:rFonts w:ascii="宋体" w:hAnsi="宋体" w:hint="eastAsia"/>
          <w:sz w:val="24"/>
        </w:rPr>
        <w:t>3、供应商应提供完备的技术资料、装箱单和合格证等，并派遣专业技术人员进行现场安装调试。验收合格条件如下：</w:t>
      </w:r>
    </w:p>
    <w:p w:rsidR="00B914F4" w:rsidRDefault="00C163BB">
      <w:pPr>
        <w:spacing w:line="400" w:lineRule="exact"/>
        <w:ind w:firstLineChars="200" w:firstLine="480"/>
        <w:rPr>
          <w:rFonts w:ascii="宋体" w:hAnsi="宋体"/>
          <w:sz w:val="24"/>
        </w:rPr>
      </w:pPr>
      <w:r>
        <w:rPr>
          <w:rFonts w:ascii="宋体" w:hAnsi="宋体" w:hint="eastAsia"/>
          <w:sz w:val="24"/>
        </w:rPr>
        <w:t>3.1设备品种、规格、数量、技术参数以及商品品牌、生产厂家等与采购合同一致，性能指标达到规定的标准。</w:t>
      </w:r>
    </w:p>
    <w:p w:rsidR="00B914F4" w:rsidRDefault="00C163BB">
      <w:pPr>
        <w:spacing w:line="400" w:lineRule="exact"/>
        <w:ind w:firstLineChars="200" w:firstLine="480"/>
        <w:rPr>
          <w:rFonts w:ascii="宋体" w:hAnsi="宋体"/>
          <w:sz w:val="24"/>
        </w:rPr>
      </w:pPr>
      <w:r>
        <w:rPr>
          <w:rFonts w:ascii="宋体" w:hAnsi="宋体" w:hint="eastAsia"/>
          <w:sz w:val="24"/>
        </w:rPr>
        <w:t>3.2货物技术资料、装箱单、合格证等资料齐全。</w:t>
      </w:r>
    </w:p>
    <w:p w:rsidR="00B914F4" w:rsidRDefault="00C163BB">
      <w:pPr>
        <w:spacing w:line="400" w:lineRule="exact"/>
        <w:ind w:firstLineChars="200" w:firstLine="480"/>
        <w:rPr>
          <w:rFonts w:ascii="宋体" w:hAnsi="宋体"/>
          <w:sz w:val="24"/>
        </w:rPr>
      </w:pPr>
      <w:r>
        <w:rPr>
          <w:rFonts w:ascii="宋体" w:hAnsi="宋体" w:hint="eastAsia"/>
          <w:sz w:val="24"/>
        </w:rPr>
        <w:t>3.3在规定时间内完成交货并验收，并经采购人确认。</w:t>
      </w:r>
    </w:p>
    <w:p w:rsidR="00B914F4" w:rsidRDefault="00C163BB">
      <w:pPr>
        <w:spacing w:line="400" w:lineRule="exact"/>
        <w:ind w:firstLineChars="200" w:firstLine="480"/>
        <w:rPr>
          <w:rFonts w:ascii="宋体" w:hAnsi="宋体"/>
          <w:sz w:val="24"/>
        </w:rPr>
      </w:pPr>
      <w:r>
        <w:rPr>
          <w:rFonts w:ascii="宋体" w:hAnsi="宋体" w:hint="eastAsia"/>
          <w:sz w:val="24"/>
        </w:rPr>
        <w:t>4、供应商提供的货物未达到竞争性磋商规定要求，且对采购人造成损失的，由供应商承担一切责任，并赔偿所造成的损失。</w:t>
      </w:r>
    </w:p>
    <w:p w:rsidR="00B914F4" w:rsidRDefault="00C163BB">
      <w:pPr>
        <w:spacing w:line="400" w:lineRule="exact"/>
        <w:ind w:firstLineChars="200" w:firstLine="480"/>
        <w:rPr>
          <w:rFonts w:ascii="宋体" w:hAnsi="宋体"/>
          <w:sz w:val="24"/>
        </w:rPr>
      </w:pPr>
      <w:r>
        <w:rPr>
          <w:rFonts w:ascii="宋体" w:hAnsi="宋体" w:hint="eastAsia"/>
          <w:sz w:val="24"/>
        </w:rPr>
        <w:t>5、大型或者复杂的政府采购产品项目，采购人可邀请国家认可的质量检测机构参加验收工作。</w:t>
      </w:r>
    </w:p>
    <w:p w:rsidR="00B914F4" w:rsidRDefault="00C163BB">
      <w:pPr>
        <w:spacing w:line="400" w:lineRule="exact"/>
        <w:ind w:firstLineChars="200" w:firstLine="480"/>
        <w:rPr>
          <w:rFonts w:ascii="宋体" w:hAnsi="宋体"/>
          <w:sz w:val="24"/>
        </w:rPr>
      </w:pPr>
      <w:r>
        <w:rPr>
          <w:rFonts w:ascii="宋体" w:hAnsi="宋体" w:hint="eastAsia"/>
          <w:sz w:val="24"/>
        </w:rPr>
        <w:t>6、采购人需要厂家对成交供应商交付的产品（包括质量、技术参数等）进行确认的，厂家应予以配合，并出具书面意见。</w:t>
      </w:r>
    </w:p>
    <w:p w:rsidR="00B914F4" w:rsidRDefault="00C163BB">
      <w:pPr>
        <w:spacing w:line="400" w:lineRule="exact"/>
        <w:ind w:firstLineChars="200" w:firstLine="480"/>
        <w:rPr>
          <w:rFonts w:ascii="宋体" w:hAnsi="宋体"/>
          <w:sz w:val="24"/>
        </w:rPr>
      </w:pPr>
      <w:r>
        <w:rPr>
          <w:rFonts w:ascii="宋体" w:hAnsi="宋体" w:hint="eastAsia"/>
          <w:sz w:val="24"/>
        </w:rPr>
        <w:t>7、产品包装材料归采购人所有。</w:t>
      </w:r>
    </w:p>
    <w:p w:rsidR="00B914F4" w:rsidRDefault="00C163BB">
      <w:pPr>
        <w:pStyle w:val="3"/>
        <w:spacing w:before="0" w:after="0" w:line="400" w:lineRule="exact"/>
        <w:rPr>
          <w:rFonts w:ascii="宋体" w:hAnsi="宋体"/>
          <w:sz w:val="24"/>
          <w:szCs w:val="24"/>
        </w:rPr>
      </w:pPr>
      <w:bookmarkStart w:id="20" w:name="_Toc344475121"/>
      <w:bookmarkStart w:id="21" w:name="_Toc417390489"/>
      <w:r>
        <w:rPr>
          <w:rFonts w:ascii="宋体" w:hAnsi="宋体" w:hint="eastAsia"/>
          <w:sz w:val="24"/>
          <w:szCs w:val="24"/>
        </w:rPr>
        <w:t>二、质量保证及售后服务</w:t>
      </w:r>
      <w:bookmarkEnd w:id="20"/>
      <w:bookmarkEnd w:id="21"/>
    </w:p>
    <w:p w:rsidR="00B914F4" w:rsidRDefault="00C163BB">
      <w:pPr>
        <w:spacing w:line="400" w:lineRule="exact"/>
        <w:ind w:firstLineChars="200" w:firstLine="480"/>
        <w:rPr>
          <w:rFonts w:ascii="宋体" w:hAnsi="宋体"/>
          <w:sz w:val="24"/>
        </w:rPr>
      </w:pPr>
      <w:r>
        <w:rPr>
          <w:rFonts w:ascii="宋体" w:hAnsi="宋体" w:hint="eastAsia"/>
          <w:sz w:val="24"/>
        </w:rPr>
        <w:t>（一）产品质量保证期</w:t>
      </w:r>
    </w:p>
    <w:p w:rsidR="00B914F4" w:rsidRDefault="00C163BB">
      <w:pPr>
        <w:spacing w:line="400" w:lineRule="exact"/>
        <w:ind w:firstLineChars="200" w:firstLine="480"/>
        <w:rPr>
          <w:rFonts w:ascii="宋体" w:hAnsi="宋体"/>
          <w:sz w:val="24"/>
        </w:rPr>
      </w:pPr>
      <w:r>
        <w:rPr>
          <w:rFonts w:ascii="宋体" w:hAnsi="宋体" w:hint="eastAsia"/>
          <w:sz w:val="24"/>
        </w:rPr>
        <w:t>1、采购货物属于国家规定“三包”范围的，其产品质量保证期不得低于“三包”规定。</w:t>
      </w:r>
    </w:p>
    <w:p w:rsidR="00B914F4" w:rsidRDefault="00C163BB">
      <w:pPr>
        <w:spacing w:line="400" w:lineRule="exact"/>
        <w:ind w:firstLineChars="200" w:firstLine="480"/>
        <w:rPr>
          <w:rFonts w:ascii="宋体" w:hAnsi="宋体"/>
          <w:sz w:val="24"/>
        </w:rPr>
      </w:pPr>
      <w:r>
        <w:rPr>
          <w:rFonts w:ascii="宋体" w:hAnsi="宋体" w:hint="eastAsia"/>
          <w:sz w:val="24"/>
        </w:rPr>
        <w:t>2、供应商的质量保证期承诺优于国家“三包”规定的，按供应商实际承诺执行。</w:t>
      </w:r>
    </w:p>
    <w:p w:rsidR="00B914F4" w:rsidRDefault="00C163BB">
      <w:pPr>
        <w:spacing w:line="400" w:lineRule="exact"/>
        <w:ind w:firstLineChars="200" w:firstLine="480"/>
        <w:rPr>
          <w:rFonts w:ascii="宋体" w:hAnsi="宋体"/>
          <w:sz w:val="24"/>
        </w:rPr>
      </w:pPr>
      <w:r>
        <w:rPr>
          <w:rFonts w:ascii="宋体" w:hAnsi="宋体" w:hint="eastAsia"/>
          <w:sz w:val="24"/>
        </w:rPr>
        <w:t>3、采购货物由产品生产厂家（指产品生产厂家，或其负责销售、售后服务机构，以下同）负责标准售后服务，应当在响应文件中予以明确说明，并提供相关文件。</w:t>
      </w:r>
    </w:p>
    <w:p w:rsidR="00B914F4" w:rsidRDefault="00C163BB">
      <w:pPr>
        <w:spacing w:line="400" w:lineRule="exact"/>
        <w:ind w:firstLineChars="200" w:firstLine="480"/>
        <w:rPr>
          <w:rFonts w:ascii="宋体" w:hAnsi="宋体"/>
          <w:sz w:val="24"/>
        </w:rPr>
      </w:pPr>
      <w:r>
        <w:rPr>
          <w:rFonts w:ascii="宋体" w:hAnsi="宋体" w:hint="eastAsia"/>
          <w:sz w:val="24"/>
        </w:rPr>
        <w:t>（二）售后服务内容</w:t>
      </w:r>
    </w:p>
    <w:p w:rsidR="00B914F4" w:rsidRDefault="00C163BB">
      <w:pPr>
        <w:spacing w:line="400" w:lineRule="exact"/>
        <w:ind w:firstLineChars="200" w:firstLine="480"/>
        <w:rPr>
          <w:rFonts w:ascii="宋体" w:hAnsi="宋体"/>
          <w:sz w:val="24"/>
        </w:rPr>
      </w:pPr>
      <w:r>
        <w:rPr>
          <w:rFonts w:ascii="宋体" w:hAnsi="宋体" w:hint="eastAsia"/>
          <w:sz w:val="24"/>
        </w:rPr>
        <w:t>供应商和厂家在质量保证期内应当为采购人提供以下技术支持服务：</w:t>
      </w:r>
    </w:p>
    <w:p w:rsidR="00B914F4" w:rsidRDefault="00C163BB">
      <w:pPr>
        <w:spacing w:line="400" w:lineRule="exact"/>
        <w:ind w:firstLineChars="200" w:firstLine="480"/>
        <w:rPr>
          <w:rFonts w:ascii="宋体" w:hAnsi="宋体"/>
          <w:sz w:val="24"/>
        </w:rPr>
      </w:pPr>
      <w:r>
        <w:rPr>
          <w:rFonts w:ascii="宋体" w:hAnsi="宋体" w:hint="eastAsia"/>
          <w:sz w:val="24"/>
        </w:rPr>
        <w:t>1、质量保证期内服务要求</w:t>
      </w:r>
    </w:p>
    <w:p w:rsidR="00B914F4" w:rsidRDefault="00C163BB">
      <w:pPr>
        <w:spacing w:line="400" w:lineRule="exact"/>
        <w:ind w:firstLineChars="200" w:firstLine="480"/>
        <w:rPr>
          <w:rFonts w:ascii="宋体" w:hAnsi="宋体"/>
          <w:sz w:val="24"/>
        </w:rPr>
      </w:pPr>
      <w:r>
        <w:rPr>
          <w:rFonts w:ascii="宋体" w:hAnsi="宋体" w:hint="eastAsia"/>
          <w:sz w:val="24"/>
        </w:rPr>
        <w:t>1.1电话咨询</w:t>
      </w:r>
    </w:p>
    <w:p w:rsidR="00B914F4" w:rsidRDefault="00C163BB">
      <w:pPr>
        <w:spacing w:line="400" w:lineRule="exact"/>
        <w:ind w:firstLineChars="200" w:firstLine="480"/>
        <w:rPr>
          <w:rFonts w:ascii="宋体" w:hAnsi="宋体"/>
          <w:sz w:val="24"/>
        </w:rPr>
      </w:pPr>
      <w:r>
        <w:rPr>
          <w:rFonts w:ascii="宋体" w:hAnsi="宋体" w:hint="eastAsia"/>
          <w:sz w:val="24"/>
        </w:rPr>
        <w:lastRenderedPageBreak/>
        <w:t>成交供应商和厂家应当为用户提供技术援助电话，解答用户在使用中遇到的问题，及时为用户提出解决问题的建议。</w:t>
      </w:r>
    </w:p>
    <w:p w:rsidR="00B914F4" w:rsidRDefault="00C163BB">
      <w:pPr>
        <w:spacing w:line="400" w:lineRule="exact"/>
        <w:ind w:firstLineChars="200" w:firstLine="480"/>
        <w:rPr>
          <w:rFonts w:ascii="宋体" w:hAnsi="宋体"/>
          <w:sz w:val="24"/>
        </w:rPr>
      </w:pPr>
      <w:r>
        <w:rPr>
          <w:rFonts w:ascii="宋体" w:hAnsi="宋体" w:hint="eastAsia"/>
          <w:sz w:val="24"/>
        </w:rPr>
        <w:t>1.2现场响应</w:t>
      </w:r>
    </w:p>
    <w:p w:rsidR="00B914F4" w:rsidRDefault="00C163BB">
      <w:pPr>
        <w:spacing w:line="400" w:lineRule="exact"/>
        <w:ind w:firstLineChars="200" w:firstLine="480"/>
        <w:rPr>
          <w:rFonts w:ascii="宋体" w:hAnsi="宋体"/>
          <w:sz w:val="24"/>
        </w:rPr>
      </w:pPr>
      <w:r>
        <w:rPr>
          <w:rFonts w:ascii="宋体" w:hAnsi="宋体" w:hint="eastAsia"/>
          <w:sz w:val="24"/>
        </w:rPr>
        <w:t>用户遇到使用及技术问题，电话咨询不能解决的，成交供应商或厂家应在2小时内采取相应响应措施；无法在2小时内解决的，应在2小时内派出专业人员进行技术支持。</w:t>
      </w:r>
    </w:p>
    <w:p w:rsidR="00B914F4" w:rsidRDefault="00C163BB">
      <w:pPr>
        <w:spacing w:line="400" w:lineRule="exact"/>
        <w:ind w:firstLineChars="200" w:firstLine="480"/>
        <w:rPr>
          <w:rFonts w:ascii="宋体" w:hAnsi="宋体"/>
          <w:sz w:val="24"/>
        </w:rPr>
      </w:pPr>
      <w:r>
        <w:rPr>
          <w:rFonts w:ascii="宋体" w:hAnsi="宋体" w:hint="eastAsia"/>
          <w:sz w:val="24"/>
        </w:rPr>
        <w:t>1.3技术升级</w:t>
      </w:r>
    </w:p>
    <w:p w:rsidR="00B914F4" w:rsidRDefault="00C163BB">
      <w:pPr>
        <w:spacing w:line="400" w:lineRule="exact"/>
        <w:ind w:firstLineChars="200" w:firstLine="480"/>
        <w:rPr>
          <w:rFonts w:ascii="宋体" w:hAnsi="宋体"/>
          <w:sz w:val="24"/>
        </w:rPr>
      </w:pPr>
      <w:r>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B914F4" w:rsidRDefault="00C163BB">
      <w:pPr>
        <w:spacing w:line="400" w:lineRule="exact"/>
        <w:ind w:firstLineChars="200" w:firstLine="480"/>
        <w:rPr>
          <w:rFonts w:ascii="宋体" w:hAnsi="宋体"/>
          <w:sz w:val="24"/>
        </w:rPr>
      </w:pPr>
      <w:r>
        <w:rPr>
          <w:rFonts w:ascii="宋体" w:hAnsi="宋体" w:hint="eastAsia"/>
          <w:sz w:val="24"/>
        </w:rPr>
        <w:t>2、质保期外服务要求</w:t>
      </w:r>
    </w:p>
    <w:p w:rsidR="00B914F4" w:rsidRDefault="00C163BB">
      <w:pPr>
        <w:spacing w:line="400" w:lineRule="exact"/>
        <w:ind w:firstLineChars="200" w:firstLine="480"/>
        <w:rPr>
          <w:rFonts w:ascii="宋体" w:hAnsi="宋体"/>
          <w:sz w:val="24"/>
        </w:rPr>
      </w:pPr>
      <w:r>
        <w:rPr>
          <w:rFonts w:ascii="宋体" w:hAnsi="宋体" w:hint="eastAsia"/>
          <w:sz w:val="24"/>
        </w:rPr>
        <w:t>2.1质量保证期过后，成交供应商和厂家应同样提供免费电话咨询服务，并应承诺提供产品上门维护服务。</w:t>
      </w:r>
    </w:p>
    <w:p w:rsidR="00B914F4" w:rsidRDefault="00C163BB">
      <w:pPr>
        <w:spacing w:line="400" w:lineRule="exact"/>
        <w:ind w:firstLineChars="200" w:firstLine="480"/>
        <w:rPr>
          <w:rFonts w:ascii="宋体" w:hAnsi="宋体"/>
          <w:sz w:val="24"/>
        </w:rPr>
      </w:pPr>
      <w:r>
        <w:rPr>
          <w:rFonts w:ascii="宋体" w:hAnsi="宋体" w:hint="eastAsia"/>
          <w:sz w:val="24"/>
        </w:rPr>
        <w:t>2.2质量保证期过后，采购人需要继续由原成交供应商和厂家提供售后服务的，成交供应商和厂家应以优惠价格提供售后服务。</w:t>
      </w:r>
    </w:p>
    <w:p w:rsidR="00B914F4" w:rsidRDefault="00C163BB">
      <w:pPr>
        <w:spacing w:line="400" w:lineRule="exact"/>
        <w:ind w:firstLineChars="200" w:firstLine="480"/>
        <w:rPr>
          <w:rFonts w:ascii="宋体" w:hAnsi="宋体"/>
          <w:sz w:val="24"/>
        </w:rPr>
      </w:pPr>
      <w:r>
        <w:rPr>
          <w:rFonts w:ascii="宋体" w:hAnsi="宋体" w:hint="eastAsia"/>
          <w:sz w:val="24"/>
        </w:rPr>
        <w:t>（三）故障响应时间要求</w:t>
      </w:r>
    </w:p>
    <w:p w:rsidR="00B914F4" w:rsidRDefault="00C163BB">
      <w:pPr>
        <w:spacing w:line="400" w:lineRule="exact"/>
        <w:ind w:firstLineChars="200" w:firstLine="480"/>
        <w:rPr>
          <w:rFonts w:ascii="宋体" w:hAnsi="宋体"/>
          <w:sz w:val="24"/>
        </w:rPr>
      </w:pPr>
      <w:r>
        <w:rPr>
          <w:rFonts w:ascii="宋体" w:hAnsi="宋体" w:hint="eastAsia"/>
          <w:sz w:val="24"/>
        </w:rPr>
        <w:t>供应商接到使用方产品出现问题的通知后立即作出响应，2小时内到达现场进行处理。</w:t>
      </w:r>
    </w:p>
    <w:p w:rsidR="00B914F4" w:rsidRDefault="00C163BB">
      <w:pPr>
        <w:spacing w:line="400" w:lineRule="exact"/>
        <w:ind w:firstLineChars="200" w:firstLine="480"/>
        <w:rPr>
          <w:rFonts w:ascii="宋体" w:hAnsi="宋体"/>
          <w:sz w:val="24"/>
        </w:rPr>
      </w:pPr>
      <w:r>
        <w:rPr>
          <w:rFonts w:ascii="宋体" w:hAnsi="宋体" w:hint="eastAsia"/>
          <w:sz w:val="24"/>
        </w:rPr>
        <w:t>（四）维修配件</w:t>
      </w:r>
    </w:p>
    <w:p w:rsidR="00B914F4" w:rsidRDefault="00C163BB">
      <w:pPr>
        <w:spacing w:line="400" w:lineRule="exact"/>
        <w:ind w:firstLineChars="200" w:firstLine="480"/>
        <w:rPr>
          <w:rFonts w:ascii="宋体" w:hAnsi="宋体"/>
          <w:sz w:val="24"/>
        </w:rPr>
      </w:pPr>
      <w:r>
        <w:rPr>
          <w:rFonts w:ascii="宋体" w:hAnsi="宋体" w:hint="eastAsia"/>
          <w:sz w:val="24"/>
        </w:rPr>
        <w:t>成交供应商或厂家应提供备品备件，保证用户应急所需。使用的维修零配件应为原厂配件，未经用户同意不得使用非原厂配件。</w:t>
      </w:r>
    </w:p>
    <w:p w:rsidR="00B914F4" w:rsidRDefault="00C163BB">
      <w:pPr>
        <w:pStyle w:val="3"/>
        <w:spacing w:before="0" w:after="0" w:line="400" w:lineRule="exact"/>
        <w:rPr>
          <w:rFonts w:ascii="宋体" w:hAnsi="宋体"/>
          <w:sz w:val="24"/>
          <w:szCs w:val="24"/>
        </w:rPr>
      </w:pPr>
      <w:bookmarkStart w:id="22" w:name="_Toc344475122"/>
      <w:bookmarkStart w:id="23" w:name="_Toc417390490"/>
      <w:r>
        <w:rPr>
          <w:rFonts w:ascii="宋体" w:hAnsi="宋体" w:hint="eastAsia"/>
          <w:sz w:val="24"/>
          <w:szCs w:val="24"/>
        </w:rPr>
        <w:t>三、付款方式</w:t>
      </w:r>
      <w:bookmarkEnd w:id="22"/>
      <w:bookmarkEnd w:id="23"/>
    </w:p>
    <w:p w:rsidR="00B914F4" w:rsidRDefault="00C163BB">
      <w:pPr>
        <w:snapToGrid w:val="0"/>
        <w:spacing w:line="400" w:lineRule="exact"/>
        <w:ind w:firstLineChars="200" w:firstLine="480"/>
        <w:outlineLvl w:val="0"/>
        <w:rPr>
          <w:rFonts w:ascii="宋体" w:hAnsi="宋体"/>
          <w:sz w:val="24"/>
        </w:rPr>
      </w:pPr>
      <w:r>
        <w:rPr>
          <w:rFonts w:ascii="宋体" w:hAnsi="宋体" w:hint="eastAsia"/>
          <w:sz w:val="24"/>
        </w:rPr>
        <w:t>（一）由财政部门付款的情况</w:t>
      </w:r>
    </w:p>
    <w:p w:rsidR="00B914F4" w:rsidRDefault="00C163BB">
      <w:pPr>
        <w:snapToGrid w:val="0"/>
        <w:spacing w:line="400" w:lineRule="exact"/>
        <w:ind w:firstLineChars="250" w:firstLine="600"/>
        <w:outlineLvl w:val="0"/>
        <w:rPr>
          <w:rFonts w:ascii="宋体" w:hAnsi="宋体"/>
          <w:sz w:val="24"/>
        </w:rPr>
      </w:pPr>
      <w:r>
        <w:rPr>
          <w:rFonts w:ascii="宋体" w:hAnsi="宋体" w:hint="eastAsia"/>
          <w:sz w:val="24"/>
        </w:rPr>
        <w:t>1、成交供应商按采购合同交货并安装调试完成，经验收合格后由采购人出具项目验收报告。</w:t>
      </w:r>
    </w:p>
    <w:p w:rsidR="00B914F4" w:rsidRDefault="00C163BB">
      <w:pPr>
        <w:snapToGrid w:val="0"/>
        <w:spacing w:line="400" w:lineRule="exact"/>
        <w:ind w:firstLineChars="250" w:firstLine="600"/>
        <w:outlineLvl w:val="0"/>
        <w:rPr>
          <w:rFonts w:ascii="宋体" w:hAnsi="宋体"/>
          <w:sz w:val="24"/>
        </w:rPr>
      </w:pPr>
      <w:r>
        <w:rPr>
          <w:rFonts w:ascii="宋体" w:hAnsi="宋体" w:hint="eastAsia"/>
          <w:sz w:val="24"/>
        </w:rPr>
        <w:t>2、成交供应商向采购人开具发票，并向采购人开户银行汇入合同总价X%（不高于5%）的质量保证金；</w:t>
      </w:r>
    </w:p>
    <w:p w:rsidR="00B914F4" w:rsidRDefault="00C163BB">
      <w:pPr>
        <w:snapToGrid w:val="0"/>
        <w:spacing w:line="400" w:lineRule="exact"/>
        <w:ind w:firstLineChars="250" w:firstLine="600"/>
        <w:outlineLvl w:val="0"/>
        <w:rPr>
          <w:rFonts w:ascii="宋体" w:hAnsi="宋体"/>
          <w:sz w:val="24"/>
        </w:rPr>
      </w:pPr>
      <w:r>
        <w:rPr>
          <w:rFonts w:ascii="宋体" w:hAnsi="宋体" w:hint="eastAsia"/>
          <w:sz w:val="24"/>
        </w:rPr>
        <w:t>3、采购人提交采购合同、验收报告、发票复印件（加盖采购人财务章）、资金支付申请表等材料，向财政部门申请付款。</w:t>
      </w:r>
    </w:p>
    <w:p w:rsidR="00B914F4" w:rsidRDefault="00C163BB">
      <w:pPr>
        <w:snapToGrid w:val="0"/>
        <w:spacing w:line="400" w:lineRule="exact"/>
        <w:ind w:firstLineChars="250" w:firstLine="600"/>
        <w:outlineLvl w:val="0"/>
        <w:rPr>
          <w:rFonts w:ascii="宋体" w:hAnsi="宋体"/>
          <w:sz w:val="24"/>
        </w:rPr>
      </w:pPr>
      <w:r>
        <w:rPr>
          <w:rFonts w:ascii="宋体" w:hAnsi="宋体" w:hint="eastAsia"/>
          <w:sz w:val="24"/>
        </w:rPr>
        <w:t>4、财政部门对采购人提交的付款资料审核通过后，以转账方式向成交供应商支付合同全款。</w:t>
      </w:r>
    </w:p>
    <w:p w:rsidR="00B914F4" w:rsidRDefault="00C163BB">
      <w:pPr>
        <w:snapToGrid w:val="0"/>
        <w:spacing w:line="400" w:lineRule="exact"/>
        <w:ind w:firstLineChars="200" w:firstLine="480"/>
        <w:outlineLvl w:val="0"/>
        <w:rPr>
          <w:rFonts w:ascii="宋体" w:hAnsi="宋体"/>
          <w:sz w:val="24"/>
        </w:rPr>
      </w:pPr>
      <w:r>
        <w:rPr>
          <w:rFonts w:ascii="宋体" w:hAnsi="宋体" w:hint="eastAsia"/>
          <w:sz w:val="24"/>
        </w:rPr>
        <w:t>（二）由采购人付款的情况</w:t>
      </w:r>
    </w:p>
    <w:p w:rsidR="00B914F4" w:rsidRDefault="00C163BB">
      <w:pPr>
        <w:snapToGrid w:val="0"/>
        <w:spacing w:line="400" w:lineRule="exact"/>
        <w:ind w:firstLineChars="200" w:firstLine="480"/>
        <w:outlineLvl w:val="0"/>
        <w:rPr>
          <w:rFonts w:ascii="宋体" w:hAnsi="宋体"/>
          <w:sz w:val="24"/>
        </w:rPr>
      </w:pPr>
      <w:r>
        <w:rPr>
          <w:rFonts w:ascii="宋体" w:hAnsi="宋体" w:hint="eastAsia"/>
          <w:sz w:val="24"/>
        </w:rPr>
        <w:t>根据项目实际情况明确载明付款方式。</w:t>
      </w:r>
    </w:p>
    <w:p w:rsidR="00B914F4" w:rsidRDefault="00C163BB">
      <w:pPr>
        <w:snapToGrid w:val="0"/>
        <w:spacing w:line="400" w:lineRule="exact"/>
        <w:ind w:firstLineChars="200" w:firstLine="480"/>
        <w:outlineLvl w:val="0"/>
        <w:rPr>
          <w:rFonts w:ascii="宋体" w:hAnsi="宋体"/>
          <w:sz w:val="24"/>
        </w:rPr>
      </w:pPr>
      <w:r>
        <w:rPr>
          <w:rFonts w:ascii="宋体" w:hAnsi="宋体" w:hint="eastAsia"/>
          <w:sz w:val="24"/>
        </w:rPr>
        <w:t>（三）预付款情况</w:t>
      </w:r>
    </w:p>
    <w:p w:rsidR="00B914F4" w:rsidRDefault="00C163BB">
      <w:pPr>
        <w:snapToGrid w:val="0"/>
        <w:spacing w:line="400" w:lineRule="exact"/>
        <w:ind w:firstLineChars="200" w:firstLine="480"/>
        <w:outlineLvl w:val="0"/>
        <w:rPr>
          <w:rFonts w:ascii="宋体" w:hAnsi="宋体"/>
          <w:sz w:val="24"/>
        </w:rPr>
      </w:pPr>
      <w:r>
        <w:rPr>
          <w:rFonts w:ascii="宋体" w:hAnsi="宋体" w:hint="eastAsia"/>
          <w:sz w:val="24"/>
        </w:rPr>
        <w:t>项目有预付款的，成交供应商应向财政部门开具与预付金额等额的预付款银行保函。</w:t>
      </w:r>
    </w:p>
    <w:p w:rsidR="00B914F4" w:rsidRDefault="00C163BB">
      <w:pPr>
        <w:pStyle w:val="3"/>
        <w:spacing w:before="0" w:after="0" w:line="400" w:lineRule="exact"/>
        <w:rPr>
          <w:rFonts w:ascii="宋体" w:hAnsi="宋体"/>
          <w:sz w:val="24"/>
          <w:szCs w:val="24"/>
        </w:rPr>
      </w:pPr>
      <w:bookmarkStart w:id="24" w:name="_Toc344475123"/>
      <w:bookmarkStart w:id="25" w:name="_Toc417390491"/>
      <w:r>
        <w:rPr>
          <w:rFonts w:ascii="宋体" w:hAnsi="宋体" w:hint="eastAsia"/>
          <w:sz w:val="24"/>
          <w:szCs w:val="24"/>
        </w:rPr>
        <w:t>四、知识产权</w:t>
      </w:r>
      <w:bookmarkEnd w:id="24"/>
      <w:bookmarkEnd w:id="25"/>
    </w:p>
    <w:p w:rsidR="00B914F4" w:rsidRDefault="00C163BB">
      <w:pPr>
        <w:snapToGrid w:val="0"/>
        <w:spacing w:line="400" w:lineRule="exact"/>
        <w:ind w:firstLine="540"/>
        <w:rPr>
          <w:rFonts w:ascii="宋体" w:hAnsi="宋体"/>
          <w:sz w:val="24"/>
        </w:rPr>
      </w:pPr>
      <w:r>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914F4" w:rsidRDefault="00C163BB">
      <w:pPr>
        <w:pStyle w:val="3"/>
        <w:spacing w:before="0" w:after="0" w:line="400" w:lineRule="exact"/>
        <w:rPr>
          <w:rFonts w:ascii="宋体" w:hAnsi="宋体"/>
          <w:sz w:val="24"/>
          <w:szCs w:val="24"/>
        </w:rPr>
      </w:pPr>
      <w:bookmarkStart w:id="26" w:name="_Toc344475124"/>
      <w:bookmarkStart w:id="27" w:name="_Toc417390492"/>
      <w:r>
        <w:rPr>
          <w:rFonts w:ascii="宋体" w:hAnsi="宋体" w:hint="eastAsia"/>
          <w:sz w:val="24"/>
          <w:szCs w:val="24"/>
        </w:rPr>
        <w:lastRenderedPageBreak/>
        <w:t>五、培训</w:t>
      </w:r>
      <w:bookmarkEnd w:id="26"/>
      <w:bookmarkEnd w:id="27"/>
    </w:p>
    <w:p w:rsidR="00B914F4" w:rsidRDefault="00C163BB">
      <w:pPr>
        <w:snapToGrid w:val="0"/>
        <w:spacing w:line="400" w:lineRule="exact"/>
        <w:ind w:firstLine="540"/>
        <w:rPr>
          <w:rFonts w:ascii="宋体" w:hAnsi="宋体"/>
          <w:sz w:val="24"/>
        </w:rPr>
      </w:pPr>
      <w:r>
        <w:rPr>
          <w:rFonts w:ascii="宋体" w:hAnsi="宋体" w:hint="eastAsia"/>
          <w:sz w:val="24"/>
        </w:rPr>
        <w:t>成交供应商须提供对设备的操作培训，使相关使用人员能够正常操作相关设备。</w:t>
      </w:r>
    </w:p>
    <w:p w:rsidR="00B914F4" w:rsidRDefault="00C163BB">
      <w:pPr>
        <w:pStyle w:val="3"/>
        <w:spacing w:before="0" w:after="0" w:line="400" w:lineRule="exact"/>
        <w:rPr>
          <w:rFonts w:ascii="宋体" w:hAnsi="宋体"/>
          <w:sz w:val="24"/>
          <w:szCs w:val="24"/>
        </w:rPr>
      </w:pPr>
      <w:bookmarkStart w:id="28" w:name="_Toc417390493"/>
      <w:r>
        <w:rPr>
          <w:rFonts w:ascii="宋体" w:hAnsi="宋体" w:hint="eastAsia"/>
          <w:sz w:val="24"/>
          <w:szCs w:val="24"/>
        </w:rPr>
        <w:t>六、</w:t>
      </w:r>
      <w:bookmarkStart w:id="29" w:name="_Toc344475125"/>
      <w:r>
        <w:rPr>
          <w:rFonts w:ascii="宋体" w:hAnsi="宋体" w:hint="eastAsia"/>
          <w:sz w:val="24"/>
          <w:szCs w:val="24"/>
        </w:rPr>
        <w:t>其他</w:t>
      </w:r>
      <w:bookmarkEnd w:id="28"/>
    </w:p>
    <w:bookmarkEnd w:id="29"/>
    <w:p w:rsidR="00B914F4" w:rsidRDefault="00C163BB">
      <w:pPr>
        <w:snapToGrid w:val="0"/>
        <w:spacing w:line="400" w:lineRule="exact"/>
        <w:ind w:firstLine="540"/>
        <w:rPr>
          <w:rFonts w:ascii="宋体" w:hAnsi="宋体"/>
          <w:sz w:val="24"/>
        </w:rPr>
      </w:pPr>
      <w:r>
        <w:rPr>
          <w:rFonts w:ascii="宋体" w:hAnsi="宋体" w:hint="eastAsia"/>
          <w:sz w:val="24"/>
        </w:rPr>
        <w:t>（一）供应商必须在响应文件中对以上条款和服务承诺明确列出，承诺内容必须达到本篇及竞争性磋商其他条款的要求。</w:t>
      </w:r>
    </w:p>
    <w:p w:rsidR="00B914F4" w:rsidRDefault="00C163BB">
      <w:pPr>
        <w:snapToGrid w:val="0"/>
        <w:spacing w:line="400" w:lineRule="exact"/>
        <w:ind w:firstLine="540"/>
        <w:rPr>
          <w:rFonts w:ascii="宋体" w:hAnsi="宋体"/>
          <w:sz w:val="24"/>
        </w:rPr>
      </w:pPr>
      <w:r>
        <w:rPr>
          <w:rFonts w:ascii="宋体" w:hAnsi="宋体" w:hint="eastAsia"/>
          <w:sz w:val="24"/>
        </w:rPr>
        <w:t>（二）其他未尽事宜由供需双方在采购合同中详细约定。</w:t>
      </w:r>
    </w:p>
    <w:p w:rsidR="00B914F4" w:rsidRDefault="00B914F4">
      <w:pPr>
        <w:pStyle w:val="2"/>
        <w:jc w:val="center"/>
        <w:rPr>
          <w:color w:val="FF0000"/>
        </w:rPr>
      </w:pPr>
    </w:p>
    <w:p w:rsidR="00B914F4" w:rsidRDefault="00B914F4">
      <w:pPr>
        <w:pStyle w:val="ae"/>
        <w:spacing w:line="360" w:lineRule="auto"/>
        <w:ind w:firstLineChars="0" w:firstLine="0"/>
        <w:rPr>
          <w:rFonts w:ascii="宋体" w:hAnsi="宋体"/>
          <w:color w:val="FF0000"/>
          <w:sz w:val="28"/>
          <w:szCs w:val="28"/>
        </w:rPr>
      </w:pPr>
    </w:p>
    <w:p w:rsidR="00B914F4" w:rsidRDefault="00B914F4">
      <w:pPr>
        <w:spacing w:line="360" w:lineRule="auto"/>
        <w:ind w:firstLineChars="200" w:firstLine="480"/>
        <w:rPr>
          <w:rFonts w:ascii="宋体" w:hAnsi="宋体"/>
          <w:sz w:val="24"/>
        </w:rPr>
        <w:sectPr w:rsidR="00B914F4">
          <w:footerReference w:type="even" r:id="rId13"/>
          <w:footerReference w:type="default" r:id="rId14"/>
          <w:pgSz w:w="11907" w:h="16840"/>
          <w:pgMar w:top="1134" w:right="1191" w:bottom="1134" w:left="1304" w:header="964" w:footer="992" w:gutter="0"/>
          <w:pgNumType w:fmt="numberInDash"/>
          <w:cols w:space="720"/>
          <w:docGrid w:linePitch="312"/>
        </w:sectPr>
      </w:pPr>
    </w:p>
    <w:p w:rsidR="00B914F4" w:rsidRDefault="00C163BB">
      <w:pPr>
        <w:pStyle w:val="2"/>
        <w:jc w:val="center"/>
        <w:rPr>
          <w:szCs w:val="30"/>
        </w:rPr>
      </w:pPr>
      <w:bookmarkStart w:id="30" w:name="_Toc417390487"/>
      <w:r>
        <w:rPr>
          <w:rFonts w:hint="eastAsia"/>
          <w:sz w:val="36"/>
          <w:szCs w:val="30"/>
        </w:rPr>
        <w:lastRenderedPageBreak/>
        <w:t xml:space="preserve">第四篇  </w:t>
      </w:r>
      <w:bookmarkStart w:id="31" w:name="_Toc11641055"/>
      <w:bookmarkStart w:id="32" w:name="_Toc12789059"/>
      <w:bookmarkEnd w:id="17"/>
      <w:bookmarkEnd w:id="30"/>
      <w:r>
        <w:rPr>
          <w:rFonts w:hint="eastAsia"/>
          <w:sz w:val="36"/>
          <w:szCs w:val="30"/>
        </w:rPr>
        <w:t>供应商须知</w:t>
      </w:r>
    </w:p>
    <w:p w:rsidR="00B914F4" w:rsidRDefault="00C163BB">
      <w:pPr>
        <w:pStyle w:val="3"/>
        <w:spacing w:before="0" w:after="0" w:line="440" w:lineRule="exact"/>
        <w:rPr>
          <w:rFonts w:ascii="宋体" w:hAnsi="宋体"/>
          <w:sz w:val="24"/>
          <w:szCs w:val="24"/>
        </w:rPr>
      </w:pPr>
      <w:bookmarkStart w:id="33" w:name="_Toc417390475"/>
      <w:bookmarkStart w:id="34" w:name="_Toc342913389"/>
      <w:r>
        <w:rPr>
          <w:rFonts w:ascii="宋体" w:hAnsi="宋体" w:hint="eastAsia"/>
          <w:sz w:val="24"/>
          <w:szCs w:val="24"/>
        </w:rPr>
        <w:t>一、</w:t>
      </w:r>
      <w:bookmarkEnd w:id="33"/>
      <w:bookmarkEnd w:id="34"/>
      <w:r>
        <w:rPr>
          <w:rFonts w:ascii="宋体" w:hAnsi="宋体" w:hint="eastAsia"/>
          <w:b w:val="0"/>
          <w:sz w:val="24"/>
          <w:szCs w:val="24"/>
        </w:rPr>
        <w:t>响应文件</w:t>
      </w:r>
    </w:p>
    <w:p w:rsidR="00B914F4" w:rsidRDefault="00C163BB">
      <w:pPr>
        <w:snapToGrid w:val="0"/>
        <w:spacing w:line="380" w:lineRule="exact"/>
        <w:ind w:firstLineChars="200" w:firstLine="480"/>
        <w:rPr>
          <w:rFonts w:ascii="宋体" w:hAnsi="宋体"/>
          <w:sz w:val="24"/>
        </w:rPr>
      </w:pPr>
      <w:r>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B914F4" w:rsidRDefault="00C163BB">
      <w:pPr>
        <w:snapToGrid w:val="0"/>
        <w:spacing w:line="380" w:lineRule="exact"/>
        <w:ind w:firstLineChars="200" w:firstLine="480"/>
        <w:rPr>
          <w:rFonts w:ascii="宋体" w:hAnsi="宋体"/>
          <w:sz w:val="24"/>
        </w:rPr>
      </w:pPr>
      <w:r>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B914F4" w:rsidRDefault="00C163BB">
      <w:pPr>
        <w:snapToGrid w:val="0"/>
        <w:spacing w:line="380" w:lineRule="exact"/>
        <w:ind w:firstLineChars="200" w:firstLine="480"/>
        <w:rPr>
          <w:rFonts w:ascii="宋体" w:hAnsi="宋体"/>
          <w:sz w:val="24"/>
        </w:rPr>
      </w:pPr>
      <w:r>
        <w:rPr>
          <w:rFonts w:ascii="宋体" w:hAnsi="宋体" w:hint="eastAsia"/>
          <w:sz w:val="24"/>
        </w:rPr>
        <w:t>2、响应文件投递截止时间：参阅竞争性磋商邀请书。</w:t>
      </w:r>
    </w:p>
    <w:p w:rsidR="00B914F4" w:rsidRDefault="00C163BB">
      <w:pPr>
        <w:snapToGrid w:val="0"/>
        <w:spacing w:line="400" w:lineRule="exact"/>
        <w:ind w:firstLineChars="200" w:firstLine="480"/>
        <w:rPr>
          <w:rFonts w:ascii="宋体" w:hAnsi="宋体"/>
          <w:sz w:val="24"/>
        </w:rPr>
      </w:pPr>
      <w:r>
        <w:rPr>
          <w:rFonts w:ascii="宋体" w:hAnsi="宋体" w:hint="eastAsia"/>
          <w:sz w:val="24"/>
        </w:rPr>
        <w:t>3、响应文件语言：简体中文</w:t>
      </w:r>
    </w:p>
    <w:p w:rsidR="00B914F4" w:rsidRDefault="00C163BB">
      <w:pPr>
        <w:snapToGrid w:val="0"/>
        <w:spacing w:line="380" w:lineRule="exact"/>
        <w:rPr>
          <w:rFonts w:ascii="宋体" w:hAnsi="宋体"/>
          <w:sz w:val="24"/>
        </w:rPr>
      </w:pPr>
      <w:bookmarkStart w:id="35" w:name="_Toc102227320"/>
      <w:bookmarkStart w:id="36" w:name="_Toc342913394"/>
      <w:bookmarkStart w:id="37" w:name="_Toc417390480"/>
      <w:r>
        <w:rPr>
          <w:rFonts w:ascii="宋体" w:hAnsi="宋体" w:hint="eastAsia"/>
          <w:sz w:val="24"/>
        </w:rPr>
        <w:t>二、成交</w:t>
      </w:r>
      <w:bookmarkEnd w:id="35"/>
      <w:r>
        <w:rPr>
          <w:rFonts w:ascii="宋体" w:hAnsi="宋体" w:hint="eastAsia"/>
          <w:sz w:val="24"/>
        </w:rPr>
        <w:t>原则</w:t>
      </w:r>
      <w:bookmarkEnd w:id="36"/>
      <w:bookmarkEnd w:id="37"/>
    </w:p>
    <w:p w:rsidR="00B914F4" w:rsidRDefault="00C163BB">
      <w:pPr>
        <w:snapToGrid w:val="0"/>
        <w:spacing w:line="380" w:lineRule="exact"/>
        <w:ind w:firstLineChars="200" w:firstLine="480"/>
        <w:rPr>
          <w:rFonts w:ascii="宋体" w:hAnsi="宋体"/>
          <w:sz w:val="24"/>
        </w:rPr>
      </w:pPr>
      <w:r>
        <w:rPr>
          <w:rFonts w:ascii="宋体" w:hAnsi="宋体" w:hint="eastAsia"/>
          <w:sz w:val="24"/>
        </w:rPr>
        <w:t>1、采购方式：本次采购采用竞争性磋商的方式，</w:t>
      </w:r>
    </w:p>
    <w:p w:rsidR="00B914F4" w:rsidRDefault="00C163BB">
      <w:pPr>
        <w:snapToGrid w:val="0"/>
        <w:spacing w:line="380" w:lineRule="exact"/>
        <w:ind w:firstLineChars="200" w:firstLine="480"/>
        <w:rPr>
          <w:rFonts w:ascii="宋体" w:hAnsi="宋体"/>
          <w:sz w:val="24"/>
        </w:rPr>
      </w:pPr>
      <w:r>
        <w:rPr>
          <w:rFonts w:ascii="宋体" w:hAnsi="宋体" w:hint="eastAsia"/>
          <w:sz w:val="24"/>
        </w:rPr>
        <w:t>2、磋商程序</w:t>
      </w:r>
    </w:p>
    <w:p w:rsidR="00B914F4" w:rsidRDefault="00C163BB">
      <w:pPr>
        <w:snapToGrid w:val="0"/>
        <w:spacing w:line="380" w:lineRule="exact"/>
        <w:ind w:firstLineChars="200" w:firstLine="480"/>
        <w:rPr>
          <w:rFonts w:ascii="宋体" w:hAnsi="宋体"/>
          <w:sz w:val="24"/>
        </w:rPr>
      </w:pPr>
      <w:r>
        <w:rPr>
          <w:rFonts w:ascii="宋体" w:hAnsi="宋体" w:hint="eastAsia"/>
          <w:sz w:val="24"/>
        </w:rPr>
        <w:t>2.1 在规定的时间内由服务商将磋商响应文件提交给采购人，由评审委员会对磋商响应文件进行评审。</w:t>
      </w:r>
    </w:p>
    <w:p w:rsidR="00B914F4" w:rsidRDefault="00C163BB">
      <w:pPr>
        <w:snapToGrid w:val="0"/>
        <w:spacing w:line="380" w:lineRule="exact"/>
        <w:ind w:firstLineChars="200" w:firstLine="480"/>
        <w:rPr>
          <w:rFonts w:ascii="宋体" w:hAnsi="宋体"/>
          <w:sz w:val="24"/>
        </w:rPr>
      </w:pPr>
      <w:r>
        <w:rPr>
          <w:rFonts w:ascii="宋体" w:hAnsi="宋体" w:hint="eastAsia"/>
          <w:sz w:val="24"/>
        </w:rPr>
        <w:t>2.2 就服务、商务及价格进行磋商，经过评审委员会的评审确定最终成交服务商。</w:t>
      </w:r>
    </w:p>
    <w:p w:rsidR="00B914F4" w:rsidRDefault="00C163BB">
      <w:pPr>
        <w:pStyle w:val="3"/>
        <w:spacing w:before="0" w:after="0" w:line="400" w:lineRule="exact"/>
        <w:rPr>
          <w:rFonts w:ascii="宋体" w:hAnsi="宋体"/>
          <w:sz w:val="24"/>
          <w:szCs w:val="24"/>
        </w:rPr>
      </w:pPr>
      <w:bookmarkStart w:id="38" w:name="_Toc102227322"/>
      <w:bookmarkStart w:id="39" w:name="_Toc342913396"/>
      <w:bookmarkStart w:id="40" w:name="_Toc417390483"/>
      <w:r>
        <w:rPr>
          <w:rFonts w:ascii="宋体" w:hAnsi="宋体" w:hint="eastAsia"/>
          <w:sz w:val="24"/>
          <w:szCs w:val="24"/>
        </w:rPr>
        <w:t>二、签订</w:t>
      </w:r>
      <w:bookmarkEnd w:id="38"/>
      <w:r>
        <w:rPr>
          <w:rFonts w:ascii="宋体" w:hAnsi="宋体" w:hint="eastAsia"/>
          <w:sz w:val="24"/>
          <w:szCs w:val="24"/>
        </w:rPr>
        <w:t>合同</w:t>
      </w:r>
      <w:bookmarkEnd w:id="39"/>
      <w:bookmarkEnd w:id="40"/>
    </w:p>
    <w:p w:rsidR="00B914F4" w:rsidRDefault="00C163BB">
      <w:pPr>
        <w:spacing w:line="400" w:lineRule="exact"/>
        <w:ind w:firstLineChars="200" w:firstLine="480"/>
        <w:rPr>
          <w:rFonts w:ascii="宋体" w:hAnsi="宋体"/>
          <w:sz w:val="24"/>
        </w:rPr>
      </w:pPr>
      <w:r>
        <w:rPr>
          <w:rFonts w:ascii="宋体" w:hAnsi="宋体" w:hint="eastAsia"/>
          <w:sz w:val="24"/>
        </w:rPr>
        <w:t>1、采购人与成交供应商应当在成交通知书发出之日起30日内，按照采购文件确定的合同文本以及采购标的、规格型号、采购金额、采购数量、技术和服务要求等事项签订采购合同。</w:t>
      </w:r>
    </w:p>
    <w:p w:rsidR="00B914F4" w:rsidRDefault="00C163BB">
      <w:pPr>
        <w:spacing w:line="400" w:lineRule="exact"/>
        <w:ind w:firstLineChars="200" w:firstLine="480"/>
        <w:rPr>
          <w:rFonts w:ascii="宋体" w:hAnsi="宋体"/>
          <w:sz w:val="24"/>
        </w:rPr>
      </w:pPr>
      <w:r>
        <w:rPr>
          <w:rFonts w:ascii="宋体" w:hAnsi="宋体" w:hint="eastAsia"/>
          <w:sz w:val="24"/>
        </w:rPr>
        <w:t>2、竞争性磋商文件、成交供应商的响应文件及有效承诺文件等，均为签订合同的依据。</w:t>
      </w:r>
    </w:p>
    <w:p w:rsidR="00B914F4" w:rsidRDefault="00C163BB">
      <w:pPr>
        <w:spacing w:line="400" w:lineRule="exact"/>
        <w:ind w:firstLineChars="200" w:firstLine="480"/>
        <w:rPr>
          <w:rFonts w:ascii="宋体" w:hAnsi="宋体"/>
          <w:sz w:val="24"/>
        </w:rPr>
      </w:pPr>
      <w:r>
        <w:rPr>
          <w:rFonts w:ascii="宋体" w:hAnsi="宋体" w:hint="eastAsia"/>
          <w:sz w:val="24"/>
        </w:rPr>
        <w:t>3、如成交供应商放弃成交项目或在签订合同时擅自改变成交状态的，采购人将按照相关法律法规处理。</w:t>
      </w:r>
    </w:p>
    <w:p w:rsidR="00B914F4" w:rsidRDefault="00C163BB">
      <w:pPr>
        <w:spacing w:line="400" w:lineRule="exact"/>
        <w:ind w:firstLineChars="200" w:firstLine="480"/>
        <w:rPr>
          <w:rFonts w:ascii="宋体" w:hAnsi="宋体"/>
          <w:sz w:val="24"/>
        </w:rPr>
      </w:pPr>
      <w:r>
        <w:rPr>
          <w:rFonts w:ascii="宋体" w:hAnsi="宋体" w:hint="eastAsia"/>
          <w:sz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rsidR="00B914F4" w:rsidRDefault="00C163BB">
      <w:pPr>
        <w:spacing w:line="400" w:lineRule="exact"/>
        <w:ind w:firstLineChars="200" w:firstLine="480"/>
        <w:rPr>
          <w:rFonts w:ascii="宋体" w:hAnsi="宋体"/>
          <w:b/>
          <w:sz w:val="24"/>
        </w:rPr>
      </w:pPr>
      <w:r>
        <w:rPr>
          <w:rFonts w:ascii="宋体" w:hAnsi="宋体" w:hint="eastAsia"/>
          <w:sz w:val="24"/>
        </w:rPr>
        <w:t>5、除不可抗力等因素外，成交通知书发出后，采购人改变成交结果，或者成交供应商拒绝签订政府采购合同的，应当承担相应的法律责任。</w:t>
      </w:r>
    </w:p>
    <w:p w:rsidR="00B914F4" w:rsidRDefault="00C163BB">
      <w:pPr>
        <w:pStyle w:val="1"/>
        <w:spacing w:before="240" w:after="120" w:line="360" w:lineRule="auto"/>
        <w:jc w:val="both"/>
        <w:rPr>
          <w:b/>
          <w:sz w:val="36"/>
          <w:szCs w:val="36"/>
        </w:rPr>
      </w:pPr>
      <w:r>
        <w:rPr>
          <w:rFonts w:hAnsi="宋体"/>
          <w:sz w:val="36"/>
          <w:szCs w:val="30"/>
        </w:rPr>
        <w:br w:type="page"/>
      </w:r>
      <w:bookmarkStart w:id="41" w:name="_Toc417390494"/>
      <w:r>
        <w:rPr>
          <w:rFonts w:hAnsi="宋体" w:hint="eastAsia"/>
          <w:sz w:val="36"/>
          <w:szCs w:val="30"/>
        </w:rPr>
        <w:lastRenderedPageBreak/>
        <w:t>第五篇</w:t>
      </w:r>
      <w:r>
        <w:rPr>
          <w:rFonts w:hAnsi="宋体" w:hint="eastAsia"/>
          <w:sz w:val="36"/>
          <w:szCs w:val="30"/>
        </w:rPr>
        <w:t xml:space="preserve">  </w:t>
      </w:r>
      <w:bookmarkEnd w:id="31"/>
      <w:bookmarkEnd w:id="32"/>
      <w:r>
        <w:rPr>
          <w:rFonts w:hint="eastAsia"/>
          <w:b/>
          <w:sz w:val="36"/>
          <w:szCs w:val="36"/>
        </w:rPr>
        <w:t>磋商方法、评审标准、无效响应和采购终止</w:t>
      </w:r>
    </w:p>
    <w:p w:rsidR="00B914F4" w:rsidRDefault="00B914F4">
      <w:pPr>
        <w:spacing w:line="360" w:lineRule="auto"/>
      </w:pPr>
    </w:p>
    <w:p w:rsidR="00B914F4" w:rsidRDefault="00C163BB">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B914F4" w:rsidRDefault="00C163BB">
      <w:pPr>
        <w:spacing w:line="360" w:lineRule="auto"/>
        <w:ind w:firstLineChars="200" w:firstLine="420"/>
      </w:pPr>
      <w:r>
        <w:rPr>
          <w:rFonts w:hint="eastAsia"/>
        </w:rPr>
        <w:t>（一）竞争性磋商小组由采购人组建，包括有关技术、经济方面的专家组成。</w:t>
      </w:r>
    </w:p>
    <w:p w:rsidR="00B914F4" w:rsidRDefault="00C163BB">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B914F4" w:rsidRDefault="00C163BB">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B914F4" w:rsidRDefault="00C163BB">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88"/>
        <w:gridCol w:w="4536"/>
      </w:tblGrid>
      <w:tr w:rsidR="00B914F4">
        <w:trPr>
          <w:trHeight w:val="490"/>
        </w:trPr>
        <w:tc>
          <w:tcPr>
            <w:tcW w:w="828" w:type="dxa"/>
            <w:vAlign w:val="center"/>
          </w:tcPr>
          <w:p w:rsidR="00B914F4" w:rsidRDefault="00C163BB">
            <w:pPr>
              <w:spacing w:line="360" w:lineRule="auto"/>
            </w:pPr>
            <w:r>
              <w:rPr>
                <w:rFonts w:hint="eastAsia"/>
              </w:rPr>
              <w:t>序号</w:t>
            </w:r>
          </w:p>
        </w:tc>
        <w:tc>
          <w:tcPr>
            <w:tcW w:w="3108" w:type="dxa"/>
            <w:gridSpan w:val="2"/>
            <w:vAlign w:val="center"/>
          </w:tcPr>
          <w:p w:rsidR="00B914F4" w:rsidRDefault="00C163BB">
            <w:pPr>
              <w:spacing w:line="360" w:lineRule="auto"/>
            </w:pPr>
            <w:r>
              <w:rPr>
                <w:rFonts w:hint="eastAsia"/>
              </w:rPr>
              <w:t>检查因素</w:t>
            </w:r>
          </w:p>
        </w:tc>
        <w:tc>
          <w:tcPr>
            <w:tcW w:w="4536" w:type="dxa"/>
            <w:vAlign w:val="center"/>
          </w:tcPr>
          <w:p w:rsidR="00B914F4" w:rsidRDefault="00C163BB">
            <w:pPr>
              <w:spacing w:line="360" w:lineRule="auto"/>
            </w:pPr>
            <w:r>
              <w:rPr>
                <w:rFonts w:hint="eastAsia"/>
              </w:rPr>
              <w:t>检查内容</w:t>
            </w:r>
          </w:p>
        </w:tc>
      </w:tr>
      <w:tr w:rsidR="00B914F4">
        <w:trPr>
          <w:cantSplit/>
          <w:trHeight w:val="1132"/>
        </w:trPr>
        <w:tc>
          <w:tcPr>
            <w:tcW w:w="828" w:type="dxa"/>
            <w:vMerge w:val="restart"/>
            <w:vAlign w:val="center"/>
          </w:tcPr>
          <w:p w:rsidR="00B914F4" w:rsidRDefault="00C163BB">
            <w:pPr>
              <w:spacing w:line="360" w:lineRule="auto"/>
            </w:pPr>
            <w:r>
              <w:rPr>
                <w:rFonts w:hint="eastAsia"/>
              </w:rPr>
              <w:t>1</w:t>
            </w:r>
          </w:p>
        </w:tc>
        <w:tc>
          <w:tcPr>
            <w:tcW w:w="720" w:type="dxa"/>
            <w:vMerge w:val="restart"/>
            <w:vAlign w:val="center"/>
          </w:tcPr>
          <w:p w:rsidR="00B914F4" w:rsidRDefault="00C163BB">
            <w:pPr>
              <w:spacing w:line="360" w:lineRule="auto"/>
            </w:pPr>
            <w:r>
              <w:rPr>
                <w:rFonts w:hint="eastAsia"/>
              </w:rPr>
              <w:t>供应商应符合的基本资格条件</w:t>
            </w:r>
          </w:p>
        </w:tc>
        <w:tc>
          <w:tcPr>
            <w:tcW w:w="2388" w:type="dxa"/>
            <w:vAlign w:val="center"/>
          </w:tcPr>
          <w:p w:rsidR="00B914F4" w:rsidRDefault="00C163BB">
            <w:pPr>
              <w:spacing w:line="360" w:lineRule="auto"/>
            </w:pPr>
            <w:r>
              <w:rPr>
                <w:rFonts w:hint="eastAsia"/>
              </w:rPr>
              <w:t>具有独立承担民事责任的能力</w:t>
            </w:r>
          </w:p>
        </w:tc>
        <w:tc>
          <w:tcPr>
            <w:tcW w:w="4536" w:type="dxa"/>
            <w:vAlign w:val="center"/>
          </w:tcPr>
          <w:p w:rsidR="00B914F4" w:rsidRDefault="00C163BB">
            <w:pPr>
              <w:spacing w:line="360" w:lineRule="auto"/>
            </w:pPr>
            <w:r>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B914F4">
        <w:trPr>
          <w:cantSplit/>
          <w:trHeight w:val="381"/>
        </w:trPr>
        <w:tc>
          <w:tcPr>
            <w:tcW w:w="828" w:type="dxa"/>
            <w:vMerge/>
            <w:vAlign w:val="center"/>
          </w:tcPr>
          <w:p w:rsidR="00B914F4" w:rsidRDefault="00B914F4">
            <w:pPr>
              <w:spacing w:line="360" w:lineRule="auto"/>
            </w:pPr>
          </w:p>
        </w:tc>
        <w:tc>
          <w:tcPr>
            <w:tcW w:w="720" w:type="dxa"/>
            <w:vMerge/>
            <w:vAlign w:val="center"/>
          </w:tcPr>
          <w:p w:rsidR="00B914F4" w:rsidRDefault="00B914F4">
            <w:pPr>
              <w:spacing w:line="360" w:lineRule="auto"/>
            </w:pPr>
          </w:p>
        </w:tc>
        <w:tc>
          <w:tcPr>
            <w:tcW w:w="2388" w:type="dxa"/>
            <w:vAlign w:val="center"/>
          </w:tcPr>
          <w:p w:rsidR="00B914F4" w:rsidRDefault="00C163BB">
            <w:pPr>
              <w:spacing w:line="360" w:lineRule="auto"/>
            </w:pPr>
            <w:r>
              <w:rPr>
                <w:rFonts w:hint="eastAsia"/>
              </w:rPr>
              <w:t>具有良好的商业信誉和健全的财务会计制度</w:t>
            </w:r>
          </w:p>
        </w:tc>
        <w:tc>
          <w:tcPr>
            <w:tcW w:w="4536" w:type="dxa"/>
            <w:vMerge w:val="restart"/>
            <w:vAlign w:val="center"/>
          </w:tcPr>
          <w:p w:rsidR="00B914F4" w:rsidRDefault="00C163BB">
            <w:pPr>
              <w:spacing w:line="360" w:lineRule="auto"/>
            </w:pPr>
            <w:r>
              <w:rPr>
                <w:rFonts w:hint="eastAsia"/>
              </w:rPr>
              <w:t>供应商提供诚信声明</w:t>
            </w:r>
          </w:p>
        </w:tc>
      </w:tr>
      <w:tr w:rsidR="00B914F4">
        <w:trPr>
          <w:cantSplit/>
          <w:trHeight w:val="428"/>
        </w:trPr>
        <w:tc>
          <w:tcPr>
            <w:tcW w:w="828" w:type="dxa"/>
            <w:vMerge/>
            <w:vAlign w:val="center"/>
          </w:tcPr>
          <w:p w:rsidR="00B914F4" w:rsidRDefault="00B914F4">
            <w:pPr>
              <w:spacing w:line="360" w:lineRule="auto"/>
            </w:pPr>
          </w:p>
        </w:tc>
        <w:tc>
          <w:tcPr>
            <w:tcW w:w="720" w:type="dxa"/>
            <w:vMerge/>
            <w:vAlign w:val="center"/>
          </w:tcPr>
          <w:p w:rsidR="00B914F4" w:rsidRDefault="00B914F4">
            <w:pPr>
              <w:spacing w:line="360" w:lineRule="auto"/>
            </w:pPr>
          </w:p>
        </w:tc>
        <w:tc>
          <w:tcPr>
            <w:tcW w:w="2388" w:type="dxa"/>
            <w:vAlign w:val="center"/>
          </w:tcPr>
          <w:p w:rsidR="00B914F4" w:rsidRDefault="00C163BB">
            <w:pPr>
              <w:spacing w:line="360" w:lineRule="auto"/>
            </w:pPr>
            <w:r>
              <w:rPr>
                <w:rFonts w:hint="eastAsia"/>
              </w:rPr>
              <w:t>具有履行合同所必需的设备和专业技术能力</w:t>
            </w:r>
          </w:p>
        </w:tc>
        <w:tc>
          <w:tcPr>
            <w:tcW w:w="4536" w:type="dxa"/>
            <w:vMerge/>
            <w:vAlign w:val="center"/>
          </w:tcPr>
          <w:p w:rsidR="00B914F4" w:rsidRDefault="00B914F4">
            <w:pPr>
              <w:spacing w:line="360" w:lineRule="auto"/>
            </w:pPr>
          </w:p>
        </w:tc>
      </w:tr>
      <w:tr w:rsidR="00B914F4">
        <w:trPr>
          <w:cantSplit/>
          <w:trHeight w:val="378"/>
        </w:trPr>
        <w:tc>
          <w:tcPr>
            <w:tcW w:w="828" w:type="dxa"/>
            <w:vMerge/>
            <w:vAlign w:val="center"/>
          </w:tcPr>
          <w:p w:rsidR="00B914F4" w:rsidRDefault="00B914F4">
            <w:pPr>
              <w:spacing w:line="360" w:lineRule="auto"/>
            </w:pPr>
          </w:p>
        </w:tc>
        <w:tc>
          <w:tcPr>
            <w:tcW w:w="720" w:type="dxa"/>
            <w:vMerge/>
            <w:vAlign w:val="center"/>
          </w:tcPr>
          <w:p w:rsidR="00B914F4" w:rsidRDefault="00B914F4">
            <w:pPr>
              <w:spacing w:line="360" w:lineRule="auto"/>
            </w:pPr>
          </w:p>
        </w:tc>
        <w:tc>
          <w:tcPr>
            <w:tcW w:w="2388" w:type="dxa"/>
            <w:vAlign w:val="center"/>
          </w:tcPr>
          <w:p w:rsidR="00B914F4" w:rsidRDefault="00C163BB">
            <w:pPr>
              <w:spacing w:line="360" w:lineRule="auto"/>
            </w:pPr>
            <w:r>
              <w:rPr>
                <w:rFonts w:hint="eastAsia"/>
              </w:rPr>
              <w:t>有依法缴纳税收和社会保障金的良好记录</w:t>
            </w:r>
          </w:p>
        </w:tc>
        <w:tc>
          <w:tcPr>
            <w:tcW w:w="4536" w:type="dxa"/>
            <w:vMerge/>
            <w:vAlign w:val="center"/>
          </w:tcPr>
          <w:p w:rsidR="00B914F4" w:rsidRDefault="00B914F4">
            <w:pPr>
              <w:spacing w:line="360" w:lineRule="auto"/>
            </w:pPr>
          </w:p>
        </w:tc>
      </w:tr>
      <w:tr w:rsidR="00B914F4">
        <w:trPr>
          <w:cantSplit/>
          <w:trHeight w:val="378"/>
        </w:trPr>
        <w:tc>
          <w:tcPr>
            <w:tcW w:w="828" w:type="dxa"/>
            <w:vMerge/>
            <w:vAlign w:val="center"/>
          </w:tcPr>
          <w:p w:rsidR="00B914F4" w:rsidRDefault="00B914F4">
            <w:pPr>
              <w:spacing w:line="360" w:lineRule="auto"/>
            </w:pPr>
          </w:p>
        </w:tc>
        <w:tc>
          <w:tcPr>
            <w:tcW w:w="720" w:type="dxa"/>
            <w:vMerge/>
            <w:vAlign w:val="center"/>
          </w:tcPr>
          <w:p w:rsidR="00B914F4" w:rsidRDefault="00B914F4">
            <w:pPr>
              <w:spacing w:line="360" w:lineRule="auto"/>
            </w:pPr>
          </w:p>
        </w:tc>
        <w:tc>
          <w:tcPr>
            <w:tcW w:w="2388" w:type="dxa"/>
            <w:vAlign w:val="center"/>
          </w:tcPr>
          <w:p w:rsidR="00B914F4" w:rsidRDefault="00C163BB">
            <w:pPr>
              <w:spacing w:line="360" w:lineRule="auto"/>
            </w:pPr>
            <w:r>
              <w:rPr>
                <w:rFonts w:hint="eastAsia"/>
              </w:rPr>
              <w:t>参加政府采购活动前三年内，在经营活动中没有重大违法记录</w:t>
            </w:r>
          </w:p>
        </w:tc>
        <w:tc>
          <w:tcPr>
            <w:tcW w:w="4536" w:type="dxa"/>
            <w:vMerge/>
            <w:vAlign w:val="center"/>
          </w:tcPr>
          <w:p w:rsidR="00B914F4" w:rsidRDefault="00B914F4">
            <w:pPr>
              <w:spacing w:line="360" w:lineRule="auto"/>
            </w:pPr>
          </w:p>
        </w:tc>
      </w:tr>
      <w:tr w:rsidR="00B914F4">
        <w:trPr>
          <w:cantSplit/>
          <w:trHeight w:val="378"/>
        </w:trPr>
        <w:tc>
          <w:tcPr>
            <w:tcW w:w="828" w:type="dxa"/>
            <w:vMerge/>
            <w:vAlign w:val="center"/>
          </w:tcPr>
          <w:p w:rsidR="00B914F4" w:rsidRDefault="00B914F4">
            <w:pPr>
              <w:spacing w:line="360" w:lineRule="auto"/>
            </w:pPr>
          </w:p>
        </w:tc>
        <w:tc>
          <w:tcPr>
            <w:tcW w:w="720" w:type="dxa"/>
            <w:vMerge/>
            <w:vAlign w:val="center"/>
          </w:tcPr>
          <w:p w:rsidR="00B914F4" w:rsidRDefault="00B914F4">
            <w:pPr>
              <w:spacing w:line="360" w:lineRule="auto"/>
            </w:pPr>
          </w:p>
        </w:tc>
        <w:tc>
          <w:tcPr>
            <w:tcW w:w="2388" w:type="dxa"/>
            <w:vAlign w:val="center"/>
          </w:tcPr>
          <w:p w:rsidR="00B914F4" w:rsidRDefault="00C163BB">
            <w:pPr>
              <w:spacing w:line="360" w:lineRule="auto"/>
            </w:pPr>
            <w:r>
              <w:rPr>
                <w:rFonts w:hint="eastAsia"/>
              </w:rPr>
              <w:t>法律、行政法规规定的其他条件</w:t>
            </w:r>
          </w:p>
        </w:tc>
        <w:tc>
          <w:tcPr>
            <w:tcW w:w="4536" w:type="dxa"/>
            <w:vMerge/>
            <w:vAlign w:val="center"/>
          </w:tcPr>
          <w:p w:rsidR="00B914F4" w:rsidRDefault="00B914F4">
            <w:pPr>
              <w:spacing w:line="360" w:lineRule="auto"/>
            </w:pPr>
          </w:p>
        </w:tc>
      </w:tr>
      <w:tr w:rsidR="00B914F4">
        <w:trPr>
          <w:cantSplit/>
          <w:trHeight w:val="375"/>
        </w:trPr>
        <w:tc>
          <w:tcPr>
            <w:tcW w:w="828" w:type="dxa"/>
            <w:vAlign w:val="center"/>
          </w:tcPr>
          <w:p w:rsidR="00B914F4" w:rsidRDefault="00C163BB">
            <w:pPr>
              <w:spacing w:line="360" w:lineRule="auto"/>
            </w:pPr>
            <w:r>
              <w:rPr>
                <w:rFonts w:hint="eastAsia"/>
              </w:rPr>
              <w:t>2</w:t>
            </w:r>
          </w:p>
        </w:tc>
        <w:tc>
          <w:tcPr>
            <w:tcW w:w="3108" w:type="dxa"/>
            <w:gridSpan w:val="2"/>
            <w:vAlign w:val="center"/>
          </w:tcPr>
          <w:p w:rsidR="00B914F4" w:rsidRDefault="00C163BB">
            <w:pPr>
              <w:spacing w:line="360" w:lineRule="auto"/>
            </w:pPr>
            <w:r>
              <w:rPr>
                <w:rFonts w:hint="eastAsia"/>
              </w:rPr>
              <w:t>特定资格条件</w:t>
            </w:r>
          </w:p>
        </w:tc>
        <w:tc>
          <w:tcPr>
            <w:tcW w:w="4536" w:type="dxa"/>
            <w:vAlign w:val="center"/>
          </w:tcPr>
          <w:p w:rsidR="00B914F4" w:rsidRDefault="00C163BB">
            <w:pPr>
              <w:spacing w:line="360" w:lineRule="auto"/>
            </w:pPr>
            <w:r>
              <w:rPr>
                <w:rFonts w:hint="eastAsia"/>
              </w:rPr>
              <w:t>提供有效的证明材料复印件</w:t>
            </w:r>
          </w:p>
        </w:tc>
      </w:tr>
    </w:tbl>
    <w:p w:rsidR="00B914F4" w:rsidRDefault="00B914F4">
      <w:pPr>
        <w:spacing w:line="360" w:lineRule="auto"/>
      </w:pPr>
    </w:p>
    <w:p w:rsidR="00B914F4" w:rsidRDefault="00C163BB">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B914F4" w:rsidRDefault="00C163BB">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B914F4" w:rsidRDefault="00B914F4">
      <w:pPr>
        <w:spacing w:line="360" w:lineRule="auto"/>
      </w:pPr>
    </w:p>
    <w:p w:rsidR="00B914F4" w:rsidRDefault="00B914F4">
      <w:pPr>
        <w:spacing w:line="360" w:lineRule="auto"/>
      </w:pP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20"/>
        <w:gridCol w:w="1996"/>
        <w:gridCol w:w="4348"/>
      </w:tblGrid>
      <w:tr w:rsidR="00B914F4">
        <w:trPr>
          <w:trHeight w:val="355"/>
        </w:trPr>
        <w:tc>
          <w:tcPr>
            <w:tcW w:w="828" w:type="dxa"/>
            <w:vAlign w:val="center"/>
          </w:tcPr>
          <w:p w:rsidR="00B914F4" w:rsidRDefault="00C163BB">
            <w:pPr>
              <w:spacing w:line="360" w:lineRule="auto"/>
            </w:pPr>
            <w:r>
              <w:rPr>
                <w:rFonts w:hint="eastAsia"/>
              </w:rPr>
              <w:t>序号</w:t>
            </w:r>
          </w:p>
        </w:tc>
        <w:tc>
          <w:tcPr>
            <w:tcW w:w="3416" w:type="dxa"/>
            <w:gridSpan w:val="2"/>
            <w:vAlign w:val="center"/>
          </w:tcPr>
          <w:p w:rsidR="00B914F4" w:rsidRDefault="00C163BB">
            <w:pPr>
              <w:spacing w:line="360" w:lineRule="auto"/>
            </w:pPr>
            <w:r>
              <w:rPr>
                <w:rFonts w:hint="eastAsia"/>
              </w:rPr>
              <w:t>评审因素</w:t>
            </w:r>
          </w:p>
        </w:tc>
        <w:tc>
          <w:tcPr>
            <w:tcW w:w="4348" w:type="dxa"/>
            <w:vAlign w:val="center"/>
          </w:tcPr>
          <w:p w:rsidR="00B914F4" w:rsidRDefault="00C163BB">
            <w:pPr>
              <w:spacing w:line="360" w:lineRule="auto"/>
            </w:pPr>
            <w:r>
              <w:rPr>
                <w:rFonts w:hint="eastAsia"/>
              </w:rPr>
              <w:t>评审标准</w:t>
            </w:r>
          </w:p>
        </w:tc>
      </w:tr>
      <w:tr w:rsidR="00B914F4">
        <w:trPr>
          <w:trHeight w:val="424"/>
        </w:trPr>
        <w:tc>
          <w:tcPr>
            <w:tcW w:w="828" w:type="dxa"/>
            <w:vMerge w:val="restart"/>
            <w:vAlign w:val="center"/>
          </w:tcPr>
          <w:p w:rsidR="00B914F4" w:rsidRDefault="00C163BB">
            <w:pPr>
              <w:spacing w:line="360" w:lineRule="auto"/>
            </w:pPr>
            <w:r>
              <w:rPr>
                <w:rFonts w:hint="eastAsia"/>
              </w:rPr>
              <w:t>1</w:t>
            </w:r>
          </w:p>
        </w:tc>
        <w:tc>
          <w:tcPr>
            <w:tcW w:w="1420" w:type="dxa"/>
            <w:vMerge w:val="restart"/>
            <w:vAlign w:val="center"/>
          </w:tcPr>
          <w:p w:rsidR="00B914F4" w:rsidRDefault="00C163BB">
            <w:pPr>
              <w:spacing w:line="360" w:lineRule="auto"/>
            </w:pPr>
            <w:r>
              <w:rPr>
                <w:rFonts w:hint="eastAsia"/>
              </w:rPr>
              <w:t>有效性审查</w:t>
            </w:r>
          </w:p>
        </w:tc>
        <w:tc>
          <w:tcPr>
            <w:tcW w:w="1996" w:type="dxa"/>
            <w:vAlign w:val="center"/>
          </w:tcPr>
          <w:p w:rsidR="00B914F4" w:rsidRDefault="00C163BB">
            <w:pPr>
              <w:spacing w:line="360" w:lineRule="auto"/>
            </w:pPr>
            <w:r>
              <w:rPr>
                <w:rFonts w:hint="eastAsia"/>
              </w:rPr>
              <w:t>响应文件签署</w:t>
            </w:r>
          </w:p>
        </w:tc>
        <w:tc>
          <w:tcPr>
            <w:tcW w:w="4348" w:type="dxa"/>
            <w:vAlign w:val="center"/>
          </w:tcPr>
          <w:p w:rsidR="00B914F4" w:rsidRDefault="00C163BB">
            <w:pPr>
              <w:spacing w:line="360" w:lineRule="auto"/>
            </w:pPr>
            <w:r>
              <w:rPr>
                <w:rFonts w:hint="eastAsia"/>
              </w:rPr>
              <w:t>响应文件上法定代表人或其授权代表人的签字齐全。</w:t>
            </w:r>
          </w:p>
        </w:tc>
      </w:tr>
      <w:tr w:rsidR="00B914F4">
        <w:trPr>
          <w:trHeight w:val="430"/>
        </w:trPr>
        <w:tc>
          <w:tcPr>
            <w:tcW w:w="828" w:type="dxa"/>
            <w:vMerge/>
            <w:vAlign w:val="center"/>
          </w:tcPr>
          <w:p w:rsidR="00B914F4" w:rsidRDefault="00B914F4">
            <w:pPr>
              <w:spacing w:line="360" w:lineRule="auto"/>
            </w:pPr>
          </w:p>
        </w:tc>
        <w:tc>
          <w:tcPr>
            <w:tcW w:w="1420" w:type="dxa"/>
            <w:vMerge/>
            <w:vAlign w:val="center"/>
          </w:tcPr>
          <w:p w:rsidR="00B914F4" w:rsidRDefault="00B914F4">
            <w:pPr>
              <w:spacing w:line="360" w:lineRule="auto"/>
            </w:pPr>
          </w:p>
        </w:tc>
        <w:tc>
          <w:tcPr>
            <w:tcW w:w="1996" w:type="dxa"/>
            <w:vAlign w:val="center"/>
          </w:tcPr>
          <w:p w:rsidR="00B914F4" w:rsidRDefault="00C163BB">
            <w:pPr>
              <w:spacing w:line="360" w:lineRule="auto"/>
            </w:pPr>
            <w:r>
              <w:rPr>
                <w:rFonts w:hint="eastAsia"/>
              </w:rPr>
              <w:t>法定代表人身份证明及授权委托书</w:t>
            </w:r>
          </w:p>
        </w:tc>
        <w:tc>
          <w:tcPr>
            <w:tcW w:w="4348" w:type="dxa"/>
            <w:vAlign w:val="center"/>
          </w:tcPr>
          <w:p w:rsidR="00B914F4" w:rsidRDefault="00C163BB">
            <w:pPr>
              <w:spacing w:line="360" w:lineRule="auto"/>
            </w:pPr>
            <w:r>
              <w:rPr>
                <w:rFonts w:hint="eastAsia"/>
              </w:rPr>
              <w:t>法定代表人身份证明及授权委托书有效，符合竞争性磋商文件规定的格式，签字或盖章齐全。</w:t>
            </w:r>
          </w:p>
        </w:tc>
      </w:tr>
      <w:tr w:rsidR="00B914F4">
        <w:trPr>
          <w:trHeight w:val="366"/>
        </w:trPr>
        <w:tc>
          <w:tcPr>
            <w:tcW w:w="828" w:type="dxa"/>
            <w:vMerge/>
            <w:vAlign w:val="center"/>
          </w:tcPr>
          <w:p w:rsidR="00B914F4" w:rsidRDefault="00B914F4">
            <w:pPr>
              <w:spacing w:line="360" w:lineRule="auto"/>
            </w:pPr>
          </w:p>
        </w:tc>
        <w:tc>
          <w:tcPr>
            <w:tcW w:w="1420" w:type="dxa"/>
            <w:vMerge/>
            <w:vAlign w:val="center"/>
          </w:tcPr>
          <w:p w:rsidR="00B914F4" w:rsidRDefault="00B914F4">
            <w:pPr>
              <w:spacing w:line="360" w:lineRule="auto"/>
            </w:pPr>
          </w:p>
        </w:tc>
        <w:tc>
          <w:tcPr>
            <w:tcW w:w="1996" w:type="dxa"/>
            <w:vAlign w:val="center"/>
          </w:tcPr>
          <w:p w:rsidR="00B914F4" w:rsidRDefault="00C163BB">
            <w:pPr>
              <w:spacing w:line="360" w:lineRule="auto"/>
            </w:pPr>
            <w:r>
              <w:rPr>
                <w:rFonts w:hint="eastAsia"/>
              </w:rPr>
              <w:t>磋商方案</w:t>
            </w:r>
          </w:p>
        </w:tc>
        <w:tc>
          <w:tcPr>
            <w:tcW w:w="4348" w:type="dxa"/>
            <w:vAlign w:val="center"/>
          </w:tcPr>
          <w:p w:rsidR="00B914F4" w:rsidRDefault="00C163BB">
            <w:pPr>
              <w:spacing w:line="360" w:lineRule="auto"/>
            </w:pPr>
            <w:r>
              <w:rPr>
                <w:rFonts w:hint="eastAsia"/>
              </w:rPr>
              <w:t>只能有一个方案参与磋商。</w:t>
            </w:r>
          </w:p>
        </w:tc>
      </w:tr>
      <w:tr w:rsidR="00B914F4">
        <w:trPr>
          <w:trHeight w:val="619"/>
        </w:trPr>
        <w:tc>
          <w:tcPr>
            <w:tcW w:w="828" w:type="dxa"/>
            <w:vMerge/>
            <w:vAlign w:val="center"/>
          </w:tcPr>
          <w:p w:rsidR="00B914F4" w:rsidRDefault="00B914F4">
            <w:pPr>
              <w:spacing w:line="360" w:lineRule="auto"/>
            </w:pPr>
          </w:p>
        </w:tc>
        <w:tc>
          <w:tcPr>
            <w:tcW w:w="1420" w:type="dxa"/>
            <w:vMerge/>
            <w:vAlign w:val="center"/>
          </w:tcPr>
          <w:p w:rsidR="00B914F4" w:rsidRDefault="00B914F4">
            <w:pPr>
              <w:spacing w:line="360" w:lineRule="auto"/>
            </w:pPr>
          </w:p>
        </w:tc>
        <w:tc>
          <w:tcPr>
            <w:tcW w:w="1996" w:type="dxa"/>
            <w:vAlign w:val="center"/>
          </w:tcPr>
          <w:p w:rsidR="00B914F4" w:rsidRDefault="00C163BB">
            <w:pPr>
              <w:spacing w:line="360" w:lineRule="auto"/>
            </w:pPr>
            <w:r>
              <w:rPr>
                <w:rFonts w:hint="eastAsia"/>
              </w:rPr>
              <w:t>报价唯一</w:t>
            </w:r>
          </w:p>
        </w:tc>
        <w:tc>
          <w:tcPr>
            <w:tcW w:w="4348" w:type="dxa"/>
            <w:vAlign w:val="center"/>
          </w:tcPr>
          <w:p w:rsidR="00B914F4" w:rsidRDefault="00C163BB">
            <w:pPr>
              <w:spacing w:line="360" w:lineRule="auto"/>
            </w:pPr>
            <w:r>
              <w:rPr>
                <w:rFonts w:hint="eastAsia"/>
              </w:rPr>
              <w:t>只能在采购预算范围内报价，只能有一个有效报价，不得提交选择性报价。</w:t>
            </w:r>
          </w:p>
        </w:tc>
      </w:tr>
      <w:tr w:rsidR="00B914F4">
        <w:trPr>
          <w:trHeight w:val="451"/>
        </w:trPr>
        <w:tc>
          <w:tcPr>
            <w:tcW w:w="828" w:type="dxa"/>
            <w:vMerge w:val="restart"/>
            <w:vAlign w:val="center"/>
          </w:tcPr>
          <w:p w:rsidR="00B914F4" w:rsidRDefault="00C163BB">
            <w:pPr>
              <w:spacing w:line="360" w:lineRule="auto"/>
            </w:pPr>
            <w:r>
              <w:rPr>
                <w:rFonts w:hint="eastAsia"/>
              </w:rPr>
              <w:t>2</w:t>
            </w:r>
          </w:p>
        </w:tc>
        <w:tc>
          <w:tcPr>
            <w:tcW w:w="1420" w:type="dxa"/>
            <w:vMerge w:val="restart"/>
            <w:vAlign w:val="center"/>
          </w:tcPr>
          <w:p w:rsidR="00B914F4" w:rsidRDefault="00C163BB">
            <w:pPr>
              <w:spacing w:line="360" w:lineRule="auto"/>
            </w:pPr>
            <w:r>
              <w:rPr>
                <w:rFonts w:hint="eastAsia"/>
              </w:rPr>
              <w:t>完整性审查</w:t>
            </w:r>
          </w:p>
        </w:tc>
        <w:tc>
          <w:tcPr>
            <w:tcW w:w="1996" w:type="dxa"/>
            <w:vAlign w:val="center"/>
          </w:tcPr>
          <w:p w:rsidR="00B914F4" w:rsidRDefault="00C163BB">
            <w:pPr>
              <w:spacing w:line="360" w:lineRule="auto"/>
            </w:pPr>
            <w:r>
              <w:rPr>
                <w:rFonts w:hint="eastAsia"/>
              </w:rPr>
              <w:t>响应文件份数</w:t>
            </w:r>
          </w:p>
        </w:tc>
        <w:tc>
          <w:tcPr>
            <w:tcW w:w="4348" w:type="dxa"/>
            <w:vAlign w:val="center"/>
          </w:tcPr>
          <w:p w:rsidR="00B914F4" w:rsidRDefault="00C163BB">
            <w:pPr>
              <w:spacing w:line="360" w:lineRule="auto"/>
            </w:pPr>
            <w:r>
              <w:rPr>
                <w:rFonts w:hint="eastAsia"/>
              </w:rPr>
              <w:t>响应文件正、副本数量符合竞争性磋商文件要求。</w:t>
            </w:r>
          </w:p>
        </w:tc>
      </w:tr>
      <w:tr w:rsidR="00B914F4">
        <w:trPr>
          <w:trHeight w:val="472"/>
        </w:trPr>
        <w:tc>
          <w:tcPr>
            <w:tcW w:w="828" w:type="dxa"/>
            <w:vMerge/>
            <w:vAlign w:val="center"/>
          </w:tcPr>
          <w:p w:rsidR="00B914F4" w:rsidRDefault="00B914F4">
            <w:pPr>
              <w:spacing w:line="360" w:lineRule="auto"/>
            </w:pPr>
          </w:p>
        </w:tc>
        <w:tc>
          <w:tcPr>
            <w:tcW w:w="1420" w:type="dxa"/>
            <w:vMerge/>
            <w:vAlign w:val="center"/>
          </w:tcPr>
          <w:p w:rsidR="00B914F4" w:rsidRDefault="00B914F4">
            <w:pPr>
              <w:spacing w:line="360" w:lineRule="auto"/>
            </w:pPr>
          </w:p>
        </w:tc>
        <w:tc>
          <w:tcPr>
            <w:tcW w:w="1996" w:type="dxa"/>
            <w:vAlign w:val="center"/>
          </w:tcPr>
          <w:p w:rsidR="00B914F4" w:rsidRDefault="00C163BB">
            <w:pPr>
              <w:spacing w:line="360" w:lineRule="auto"/>
            </w:pPr>
            <w:r>
              <w:rPr>
                <w:rFonts w:hint="eastAsia"/>
              </w:rPr>
              <w:t>响应文件内容</w:t>
            </w:r>
          </w:p>
        </w:tc>
        <w:tc>
          <w:tcPr>
            <w:tcW w:w="4348" w:type="dxa"/>
            <w:vAlign w:val="center"/>
          </w:tcPr>
          <w:p w:rsidR="00B914F4" w:rsidRDefault="00C163BB">
            <w:pPr>
              <w:spacing w:line="360" w:lineRule="auto"/>
            </w:pPr>
            <w:r>
              <w:rPr>
                <w:rFonts w:hint="eastAsia"/>
              </w:rPr>
              <w:t>响应文件内容齐全、无遗漏。</w:t>
            </w:r>
          </w:p>
        </w:tc>
      </w:tr>
      <w:tr w:rsidR="00B914F4">
        <w:trPr>
          <w:trHeight w:val="379"/>
        </w:trPr>
        <w:tc>
          <w:tcPr>
            <w:tcW w:w="828" w:type="dxa"/>
            <w:vMerge w:val="restart"/>
            <w:vAlign w:val="center"/>
          </w:tcPr>
          <w:p w:rsidR="00B914F4" w:rsidRDefault="00C163BB">
            <w:pPr>
              <w:spacing w:line="360" w:lineRule="auto"/>
            </w:pPr>
            <w:r>
              <w:rPr>
                <w:rFonts w:hint="eastAsia"/>
              </w:rPr>
              <w:t>3</w:t>
            </w:r>
          </w:p>
        </w:tc>
        <w:tc>
          <w:tcPr>
            <w:tcW w:w="1420" w:type="dxa"/>
            <w:vMerge w:val="restart"/>
            <w:vAlign w:val="center"/>
          </w:tcPr>
          <w:p w:rsidR="00B914F4" w:rsidRDefault="00C163BB">
            <w:pPr>
              <w:spacing w:line="360" w:lineRule="auto"/>
            </w:pPr>
            <w:r>
              <w:rPr>
                <w:rFonts w:hint="eastAsia"/>
              </w:rPr>
              <w:t>竞争性磋商文件的响应程度审查</w:t>
            </w:r>
          </w:p>
        </w:tc>
        <w:tc>
          <w:tcPr>
            <w:tcW w:w="1996" w:type="dxa"/>
            <w:vAlign w:val="center"/>
          </w:tcPr>
          <w:p w:rsidR="00B914F4" w:rsidRDefault="00C163BB">
            <w:pPr>
              <w:spacing w:line="360" w:lineRule="auto"/>
            </w:pPr>
            <w:r>
              <w:rPr>
                <w:rFonts w:hint="eastAsia"/>
              </w:rPr>
              <w:t>响应文件内容</w:t>
            </w:r>
          </w:p>
        </w:tc>
        <w:tc>
          <w:tcPr>
            <w:tcW w:w="4348" w:type="dxa"/>
            <w:vAlign w:val="center"/>
          </w:tcPr>
          <w:p w:rsidR="00B914F4" w:rsidRDefault="00C163BB">
            <w:pPr>
              <w:spacing w:line="360" w:lineRule="auto"/>
            </w:pPr>
            <w:r>
              <w:rPr>
                <w:rFonts w:hint="eastAsia"/>
              </w:rPr>
              <w:t>对竞争性磋商文件第二篇规定的内容作出响应。</w:t>
            </w:r>
          </w:p>
        </w:tc>
      </w:tr>
      <w:tr w:rsidR="00B914F4">
        <w:trPr>
          <w:trHeight w:val="481"/>
        </w:trPr>
        <w:tc>
          <w:tcPr>
            <w:tcW w:w="828" w:type="dxa"/>
            <w:vMerge/>
            <w:vAlign w:val="center"/>
          </w:tcPr>
          <w:p w:rsidR="00B914F4" w:rsidRDefault="00B914F4">
            <w:pPr>
              <w:spacing w:line="360" w:lineRule="auto"/>
            </w:pPr>
          </w:p>
        </w:tc>
        <w:tc>
          <w:tcPr>
            <w:tcW w:w="1420" w:type="dxa"/>
            <w:vMerge/>
            <w:vAlign w:val="center"/>
          </w:tcPr>
          <w:p w:rsidR="00B914F4" w:rsidRDefault="00B914F4">
            <w:pPr>
              <w:spacing w:line="360" w:lineRule="auto"/>
            </w:pPr>
          </w:p>
        </w:tc>
        <w:tc>
          <w:tcPr>
            <w:tcW w:w="1996" w:type="dxa"/>
            <w:vAlign w:val="center"/>
          </w:tcPr>
          <w:p w:rsidR="00B914F4" w:rsidRDefault="00C163BB">
            <w:pPr>
              <w:spacing w:line="360" w:lineRule="auto"/>
            </w:pPr>
            <w:r>
              <w:rPr>
                <w:rFonts w:hint="eastAsia"/>
              </w:rPr>
              <w:t>磋商有效期</w:t>
            </w:r>
          </w:p>
        </w:tc>
        <w:tc>
          <w:tcPr>
            <w:tcW w:w="4348" w:type="dxa"/>
            <w:vAlign w:val="center"/>
          </w:tcPr>
          <w:p w:rsidR="00B914F4" w:rsidRDefault="00C163BB">
            <w:pPr>
              <w:spacing w:line="360" w:lineRule="auto"/>
            </w:pPr>
            <w:r>
              <w:rPr>
                <w:rFonts w:hint="eastAsia"/>
              </w:rPr>
              <w:t>满足竞争性磋商文件规定。</w:t>
            </w:r>
          </w:p>
        </w:tc>
      </w:tr>
    </w:tbl>
    <w:p w:rsidR="00B914F4" w:rsidRDefault="00C163BB">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914F4" w:rsidRDefault="00C163BB">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914F4" w:rsidRDefault="00C163BB">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B914F4" w:rsidRDefault="00C163BB">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B914F4" w:rsidRDefault="00C163BB">
      <w:pPr>
        <w:spacing w:line="360" w:lineRule="auto"/>
        <w:ind w:firstLineChars="200" w:firstLine="420"/>
      </w:pPr>
      <w:r>
        <w:rPr>
          <w:rFonts w:hint="eastAsia"/>
        </w:rPr>
        <w:t>7.</w:t>
      </w:r>
      <w:r>
        <w:rPr>
          <w:rFonts w:hint="eastAsia"/>
        </w:rPr>
        <w:t>供应商在磋商时作出的所有书面承诺须由法定代表人或其授权代表签字。</w:t>
      </w:r>
    </w:p>
    <w:p w:rsidR="00B914F4" w:rsidRDefault="00C163BB">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B914F4" w:rsidRDefault="00C163BB">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B914F4" w:rsidRDefault="00C163BB">
      <w:pPr>
        <w:spacing w:line="360" w:lineRule="auto"/>
        <w:rPr>
          <w:rFonts w:ascii="黑体" w:eastAsia="黑体" w:hAnsi="黑体"/>
        </w:rPr>
      </w:pPr>
      <w:r>
        <w:rPr>
          <w:rFonts w:ascii="黑体" w:eastAsia="黑体" w:hAnsi="黑体" w:hint="eastAsia"/>
          <w:sz w:val="32"/>
          <w:szCs w:val="32"/>
        </w:rPr>
        <w:t>二、评审标准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850"/>
        <w:gridCol w:w="3761"/>
        <w:gridCol w:w="1484"/>
      </w:tblGrid>
      <w:tr w:rsidR="00B914F4">
        <w:trPr>
          <w:cantSplit/>
          <w:trHeight w:val="402"/>
        </w:trPr>
        <w:tc>
          <w:tcPr>
            <w:tcW w:w="1242" w:type="dxa"/>
            <w:vAlign w:val="center"/>
          </w:tcPr>
          <w:p w:rsidR="00B914F4" w:rsidRDefault="00C163BB">
            <w:pPr>
              <w:spacing w:line="360" w:lineRule="auto"/>
              <w:rPr>
                <w:rFonts w:eastAsia="仿宋"/>
                <w:szCs w:val="21"/>
              </w:rPr>
            </w:pPr>
            <w:bookmarkStart w:id="45" w:name="OLE_LINK1"/>
            <w:bookmarkStart w:id="46" w:name="OLE_LINK2"/>
            <w:bookmarkStart w:id="47" w:name="OLE_LINK5"/>
            <w:r>
              <w:rPr>
                <w:rFonts w:hint="eastAsia"/>
                <w:szCs w:val="21"/>
              </w:rPr>
              <w:t>项目</w:t>
            </w:r>
          </w:p>
        </w:tc>
        <w:tc>
          <w:tcPr>
            <w:tcW w:w="2268" w:type="dxa"/>
            <w:gridSpan w:val="2"/>
            <w:vAlign w:val="center"/>
          </w:tcPr>
          <w:p w:rsidR="00B914F4" w:rsidRDefault="00C163BB">
            <w:pPr>
              <w:spacing w:line="360" w:lineRule="auto"/>
              <w:jc w:val="center"/>
              <w:rPr>
                <w:szCs w:val="21"/>
              </w:rPr>
            </w:pPr>
            <w:r>
              <w:rPr>
                <w:rFonts w:hint="eastAsia"/>
                <w:szCs w:val="21"/>
              </w:rPr>
              <w:t>分值</w:t>
            </w:r>
          </w:p>
        </w:tc>
        <w:tc>
          <w:tcPr>
            <w:tcW w:w="3761" w:type="dxa"/>
            <w:vAlign w:val="center"/>
          </w:tcPr>
          <w:p w:rsidR="00B914F4" w:rsidRDefault="00C163BB">
            <w:pPr>
              <w:spacing w:line="360" w:lineRule="auto"/>
              <w:rPr>
                <w:szCs w:val="21"/>
              </w:rPr>
            </w:pPr>
            <w:r>
              <w:rPr>
                <w:rFonts w:hint="eastAsia"/>
                <w:szCs w:val="21"/>
              </w:rPr>
              <w:t>评分标准</w:t>
            </w:r>
          </w:p>
        </w:tc>
        <w:tc>
          <w:tcPr>
            <w:tcW w:w="1484" w:type="dxa"/>
            <w:vAlign w:val="center"/>
          </w:tcPr>
          <w:p w:rsidR="00B914F4" w:rsidRDefault="00C163BB">
            <w:pPr>
              <w:spacing w:line="360" w:lineRule="auto"/>
            </w:pPr>
            <w:r>
              <w:rPr>
                <w:rFonts w:hint="eastAsia"/>
              </w:rPr>
              <w:t>说明</w:t>
            </w:r>
          </w:p>
        </w:tc>
      </w:tr>
      <w:tr w:rsidR="00B914F4">
        <w:trPr>
          <w:cantSplit/>
          <w:trHeight w:val="402"/>
        </w:trPr>
        <w:tc>
          <w:tcPr>
            <w:tcW w:w="1242" w:type="dxa"/>
            <w:vAlign w:val="center"/>
          </w:tcPr>
          <w:p w:rsidR="00B914F4" w:rsidRDefault="00C163BB">
            <w:pPr>
              <w:spacing w:line="360" w:lineRule="auto"/>
              <w:rPr>
                <w:szCs w:val="21"/>
              </w:rPr>
            </w:pPr>
            <w:r>
              <w:rPr>
                <w:rFonts w:hint="eastAsia"/>
                <w:szCs w:val="21"/>
              </w:rPr>
              <w:t>经济文件部分</w:t>
            </w:r>
          </w:p>
        </w:tc>
        <w:tc>
          <w:tcPr>
            <w:tcW w:w="1418" w:type="dxa"/>
            <w:vAlign w:val="center"/>
          </w:tcPr>
          <w:p w:rsidR="00B914F4" w:rsidRDefault="00C163BB">
            <w:pPr>
              <w:spacing w:line="360" w:lineRule="auto"/>
              <w:rPr>
                <w:szCs w:val="21"/>
              </w:rPr>
            </w:pPr>
            <w:r>
              <w:rPr>
                <w:rFonts w:hint="eastAsia"/>
                <w:szCs w:val="21"/>
              </w:rPr>
              <w:t>响应报价</w:t>
            </w:r>
          </w:p>
          <w:p w:rsidR="00B914F4" w:rsidRDefault="00C163BB">
            <w:pPr>
              <w:spacing w:line="360" w:lineRule="auto"/>
              <w:rPr>
                <w:szCs w:val="21"/>
              </w:rPr>
            </w:pPr>
            <w:r>
              <w:rPr>
                <w:rFonts w:hint="eastAsia"/>
                <w:szCs w:val="21"/>
              </w:rPr>
              <w:t>（</w:t>
            </w:r>
            <w:r>
              <w:rPr>
                <w:rFonts w:hint="eastAsia"/>
                <w:szCs w:val="21"/>
              </w:rPr>
              <w:t>50%</w:t>
            </w:r>
            <w:r>
              <w:rPr>
                <w:rFonts w:hint="eastAsia"/>
                <w:szCs w:val="21"/>
              </w:rPr>
              <w:t>）</w:t>
            </w:r>
          </w:p>
        </w:tc>
        <w:tc>
          <w:tcPr>
            <w:tcW w:w="850" w:type="dxa"/>
            <w:vAlign w:val="center"/>
          </w:tcPr>
          <w:p w:rsidR="00B914F4" w:rsidRDefault="00C163BB">
            <w:pPr>
              <w:spacing w:line="360" w:lineRule="auto"/>
              <w:rPr>
                <w:szCs w:val="21"/>
              </w:rPr>
            </w:pPr>
            <w:r>
              <w:rPr>
                <w:rFonts w:hint="eastAsia"/>
                <w:szCs w:val="21"/>
              </w:rPr>
              <w:t>50</w:t>
            </w:r>
            <w:r>
              <w:rPr>
                <w:rFonts w:hint="eastAsia"/>
                <w:szCs w:val="21"/>
              </w:rPr>
              <w:t>分</w:t>
            </w:r>
          </w:p>
        </w:tc>
        <w:tc>
          <w:tcPr>
            <w:tcW w:w="3761" w:type="dxa"/>
            <w:vAlign w:val="center"/>
          </w:tcPr>
          <w:p w:rsidR="00B914F4" w:rsidRDefault="00C163BB">
            <w:pPr>
              <w:spacing w:line="360" w:lineRule="auto"/>
              <w:rPr>
                <w:szCs w:val="21"/>
              </w:rPr>
            </w:pPr>
            <w:r>
              <w:rPr>
                <w:rFonts w:hint="eastAsia"/>
                <w:szCs w:val="21"/>
              </w:rPr>
              <w:t>有效的响应报价中的最低价为评标基准价，按照下列公式计算每个响应供应商的响应价格得分。</w:t>
            </w:r>
          </w:p>
          <w:p w:rsidR="00B914F4" w:rsidRDefault="00C163BB">
            <w:pPr>
              <w:spacing w:line="360" w:lineRule="auto"/>
              <w:rPr>
                <w:szCs w:val="21"/>
              </w:rPr>
            </w:pPr>
            <w:r>
              <w:rPr>
                <w:rFonts w:hint="eastAsia"/>
                <w:szCs w:val="21"/>
              </w:rPr>
              <w:t>响应报价得分＝（基准价</w:t>
            </w:r>
            <w:r>
              <w:rPr>
                <w:rFonts w:hint="eastAsia"/>
                <w:szCs w:val="21"/>
              </w:rPr>
              <w:t>/</w:t>
            </w:r>
            <w:r>
              <w:rPr>
                <w:rFonts w:hint="eastAsia"/>
                <w:szCs w:val="21"/>
              </w:rPr>
              <w:t>响应报价）×</w:t>
            </w:r>
            <w:r>
              <w:rPr>
                <w:rFonts w:hint="eastAsia"/>
                <w:szCs w:val="21"/>
              </w:rPr>
              <w:t>50%</w:t>
            </w:r>
            <w:r>
              <w:rPr>
                <w:rFonts w:hint="eastAsia"/>
                <w:szCs w:val="21"/>
              </w:rPr>
              <w:t>×</w:t>
            </w:r>
            <w:r>
              <w:rPr>
                <w:rFonts w:hint="eastAsia"/>
                <w:szCs w:val="21"/>
              </w:rPr>
              <w:t>100</w:t>
            </w:r>
            <w:r>
              <w:rPr>
                <w:rFonts w:hint="eastAsia"/>
                <w:szCs w:val="21"/>
              </w:rPr>
              <w:t>。</w:t>
            </w:r>
          </w:p>
        </w:tc>
        <w:tc>
          <w:tcPr>
            <w:tcW w:w="1484" w:type="dxa"/>
            <w:vAlign w:val="center"/>
          </w:tcPr>
          <w:p w:rsidR="00B914F4" w:rsidRDefault="00B914F4">
            <w:pPr>
              <w:spacing w:line="360" w:lineRule="auto"/>
            </w:pPr>
          </w:p>
        </w:tc>
      </w:tr>
      <w:tr w:rsidR="00B914F4">
        <w:trPr>
          <w:cantSplit/>
          <w:trHeight w:val="1634"/>
        </w:trPr>
        <w:tc>
          <w:tcPr>
            <w:tcW w:w="1242" w:type="dxa"/>
            <w:vAlign w:val="center"/>
          </w:tcPr>
          <w:p w:rsidR="00B914F4" w:rsidRDefault="00B914F4">
            <w:pPr>
              <w:spacing w:line="360" w:lineRule="auto"/>
              <w:rPr>
                <w:szCs w:val="21"/>
              </w:rPr>
            </w:pPr>
          </w:p>
          <w:p w:rsidR="00B914F4" w:rsidRDefault="00C163BB">
            <w:pPr>
              <w:spacing w:line="360" w:lineRule="auto"/>
              <w:rPr>
                <w:szCs w:val="21"/>
              </w:rPr>
            </w:pPr>
            <w:r>
              <w:rPr>
                <w:rFonts w:hint="eastAsia"/>
                <w:szCs w:val="21"/>
              </w:rPr>
              <w:t>技术部分</w:t>
            </w:r>
          </w:p>
          <w:p w:rsidR="00B914F4" w:rsidRDefault="00B914F4">
            <w:pPr>
              <w:spacing w:line="360" w:lineRule="auto"/>
              <w:rPr>
                <w:szCs w:val="21"/>
              </w:rPr>
            </w:pPr>
          </w:p>
        </w:tc>
        <w:tc>
          <w:tcPr>
            <w:tcW w:w="1418" w:type="dxa"/>
            <w:vAlign w:val="center"/>
          </w:tcPr>
          <w:p w:rsidR="00B914F4" w:rsidRDefault="00C163BB">
            <w:pPr>
              <w:spacing w:line="360" w:lineRule="auto"/>
              <w:rPr>
                <w:szCs w:val="21"/>
              </w:rPr>
            </w:pPr>
            <w:r>
              <w:rPr>
                <w:rFonts w:hint="eastAsia"/>
                <w:szCs w:val="21"/>
              </w:rPr>
              <w:t>产品性能（</w:t>
            </w:r>
            <w:r>
              <w:rPr>
                <w:rFonts w:hint="eastAsia"/>
                <w:szCs w:val="21"/>
              </w:rPr>
              <w:t>25%</w:t>
            </w:r>
            <w:r>
              <w:rPr>
                <w:rFonts w:hint="eastAsia"/>
                <w:szCs w:val="21"/>
              </w:rPr>
              <w:t>）</w:t>
            </w:r>
          </w:p>
        </w:tc>
        <w:tc>
          <w:tcPr>
            <w:tcW w:w="850" w:type="dxa"/>
            <w:vAlign w:val="center"/>
          </w:tcPr>
          <w:p w:rsidR="00B914F4" w:rsidRDefault="00C163BB">
            <w:pPr>
              <w:spacing w:line="360" w:lineRule="auto"/>
              <w:rPr>
                <w:rFonts w:eastAsia="仿宋"/>
                <w:szCs w:val="21"/>
              </w:rPr>
            </w:pPr>
            <w:r>
              <w:rPr>
                <w:rFonts w:eastAsia="仿宋" w:hint="eastAsia"/>
                <w:szCs w:val="21"/>
              </w:rPr>
              <w:t>25</w:t>
            </w:r>
            <w:r>
              <w:rPr>
                <w:rFonts w:eastAsia="仿宋" w:hint="eastAsia"/>
                <w:szCs w:val="21"/>
              </w:rPr>
              <w:t>分</w:t>
            </w:r>
          </w:p>
        </w:tc>
        <w:tc>
          <w:tcPr>
            <w:tcW w:w="3761" w:type="dxa"/>
            <w:vAlign w:val="center"/>
          </w:tcPr>
          <w:p w:rsidR="00B914F4" w:rsidRDefault="00C163BB">
            <w:pPr>
              <w:spacing w:line="360" w:lineRule="auto"/>
              <w:rPr>
                <w:szCs w:val="21"/>
              </w:rPr>
            </w:pPr>
            <w:r>
              <w:rPr>
                <w:rFonts w:hint="eastAsia"/>
                <w:szCs w:val="21"/>
              </w:rPr>
              <w:t>对产品性能评价。</w:t>
            </w:r>
          </w:p>
        </w:tc>
        <w:tc>
          <w:tcPr>
            <w:tcW w:w="1484" w:type="dxa"/>
            <w:vAlign w:val="center"/>
          </w:tcPr>
          <w:p w:rsidR="00B914F4" w:rsidRDefault="00B914F4">
            <w:pPr>
              <w:spacing w:line="360" w:lineRule="auto"/>
            </w:pPr>
          </w:p>
        </w:tc>
      </w:tr>
      <w:tr w:rsidR="00B914F4">
        <w:trPr>
          <w:cantSplit/>
          <w:trHeight w:val="1049"/>
        </w:trPr>
        <w:tc>
          <w:tcPr>
            <w:tcW w:w="1242" w:type="dxa"/>
            <w:vAlign w:val="center"/>
          </w:tcPr>
          <w:p w:rsidR="00B914F4" w:rsidRDefault="00C163BB">
            <w:pPr>
              <w:spacing w:line="360" w:lineRule="auto"/>
              <w:rPr>
                <w:szCs w:val="21"/>
              </w:rPr>
            </w:pPr>
            <w:r>
              <w:rPr>
                <w:rFonts w:hint="eastAsia"/>
                <w:szCs w:val="21"/>
              </w:rPr>
              <w:t>商务部分</w:t>
            </w:r>
          </w:p>
        </w:tc>
        <w:tc>
          <w:tcPr>
            <w:tcW w:w="1418" w:type="dxa"/>
            <w:vAlign w:val="center"/>
          </w:tcPr>
          <w:p w:rsidR="00B914F4" w:rsidRDefault="00C163BB">
            <w:pPr>
              <w:spacing w:line="360" w:lineRule="auto"/>
              <w:rPr>
                <w:szCs w:val="21"/>
              </w:rPr>
            </w:pPr>
            <w:r>
              <w:rPr>
                <w:rFonts w:hint="eastAsia"/>
                <w:szCs w:val="21"/>
              </w:rPr>
              <w:t>优惠条件（</w:t>
            </w:r>
            <w:r>
              <w:rPr>
                <w:rFonts w:hint="eastAsia"/>
                <w:szCs w:val="21"/>
              </w:rPr>
              <w:t>5%</w:t>
            </w:r>
            <w:r>
              <w:rPr>
                <w:rFonts w:hint="eastAsia"/>
                <w:szCs w:val="21"/>
              </w:rPr>
              <w:t>）</w:t>
            </w:r>
          </w:p>
        </w:tc>
        <w:tc>
          <w:tcPr>
            <w:tcW w:w="850" w:type="dxa"/>
            <w:vAlign w:val="center"/>
          </w:tcPr>
          <w:p w:rsidR="00B914F4" w:rsidRDefault="00C163BB">
            <w:pPr>
              <w:spacing w:line="360" w:lineRule="auto"/>
              <w:rPr>
                <w:rFonts w:eastAsia="仿宋"/>
                <w:szCs w:val="21"/>
              </w:rPr>
            </w:pPr>
            <w:r>
              <w:rPr>
                <w:rFonts w:eastAsia="仿宋" w:hint="eastAsia"/>
                <w:szCs w:val="21"/>
              </w:rPr>
              <w:t>5</w:t>
            </w:r>
            <w:r>
              <w:rPr>
                <w:rFonts w:eastAsia="仿宋" w:hint="eastAsia"/>
                <w:szCs w:val="21"/>
              </w:rPr>
              <w:t>分</w:t>
            </w:r>
          </w:p>
        </w:tc>
        <w:tc>
          <w:tcPr>
            <w:tcW w:w="3761" w:type="dxa"/>
            <w:vAlign w:val="center"/>
          </w:tcPr>
          <w:p w:rsidR="00B914F4" w:rsidRDefault="00C163BB">
            <w:pPr>
              <w:spacing w:line="360" w:lineRule="auto"/>
              <w:rPr>
                <w:szCs w:val="21"/>
              </w:rPr>
            </w:pPr>
            <w:r>
              <w:rPr>
                <w:rFonts w:hint="eastAsia"/>
                <w:szCs w:val="21"/>
              </w:rPr>
              <w:t>视优惠条件最高可得</w:t>
            </w:r>
            <w:r>
              <w:rPr>
                <w:rFonts w:hint="eastAsia"/>
                <w:szCs w:val="21"/>
              </w:rPr>
              <w:t>5</w:t>
            </w:r>
            <w:r>
              <w:rPr>
                <w:rFonts w:hint="eastAsia"/>
                <w:szCs w:val="21"/>
              </w:rPr>
              <w:t>分，没有不得分。</w:t>
            </w:r>
          </w:p>
        </w:tc>
        <w:tc>
          <w:tcPr>
            <w:tcW w:w="1484" w:type="dxa"/>
            <w:vAlign w:val="center"/>
          </w:tcPr>
          <w:p w:rsidR="00B914F4" w:rsidRDefault="00B914F4">
            <w:pPr>
              <w:spacing w:line="360" w:lineRule="auto"/>
            </w:pPr>
          </w:p>
        </w:tc>
      </w:tr>
      <w:tr w:rsidR="00B914F4">
        <w:trPr>
          <w:cantSplit/>
          <w:trHeight w:val="1179"/>
        </w:trPr>
        <w:tc>
          <w:tcPr>
            <w:tcW w:w="1242" w:type="dxa"/>
            <w:vAlign w:val="center"/>
          </w:tcPr>
          <w:p w:rsidR="00B914F4" w:rsidRDefault="00B914F4">
            <w:pPr>
              <w:spacing w:line="360" w:lineRule="auto"/>
              <w:rPr>
                <w:szCs w:val="21"/>
              </w:rPr>
            </w:pPr>
          </w:p>
          <w:p w:rsidR="00B914F4" w:rsidRDefault="00C163BB">
            <w:pPr>
              <w:spacing w:line="360" w:lineRule="auto"/>
              <w:rPr>
                <w:szCs w:val="21"/>
              </w:rPr>
            </w:pPr>
            <w:r>
              <w:rPr>
                <w:rFonts w:hint="eastAsia"/>
                <w:szCs w:val="21"/>
              </w:rPr>
              <w:t>售后服务</w:t>
            </w:r>
          </w:p>
          <w:p w:rsidR="00B914F4" w:rsidRDefault="00B914F4">
            <w:pPr>
              <w:spacing w:line="360" w:lineRule="auto"/>
              <w:rPr>
                <w:szCs w:val="21"/>
              </w:rPr>
            </w:pPr>
          </w:p>
        </w:tc>
        <w:tc>
          <w:tcPr>
            <w:tcW w:w="1418" w:type="dxa"/>
            <w:vAlign w:val="center"/>
          </w:tcPr>
          <w:p w:rsidR="00B914F4" w:rsidRDefault="00C163BB">
            <w:pPr>
              <w:spacing w:line="360" w:lineRule="auto"/>
              <w:rPr>
                <w:szCs w:val="21"/>
              </w:rPr>
            </w:pPr>
            <w:r>
              <w:rPr>
                <w:rFonts w:hint="eastAsia"/>
                <w:szCs w:val="21"/>
              </w:rPr>
              <w:t>售后服务（</w:t>
            </w:r>
            <w:r>
              <w:rPr>
                <w:rFonts w:hint="eastAsia"/>
                <w:szCs w:val="21"/>
              </w:rPr>
              <w:t>20%</w:t>
            </w:r>
            <w:r>
              <w:rPr>
                <w:rFonts w:hint="eastAsia"/>
                <w:szCs w:val="21"/>
              </w:rPr>
              <w:t>）</w:t>
            </w:r>
          </w:p>
        </w:tc>
        <w:tc>
          <w:tcPr>
            <w:tcW w:w="850" w:type="dxa"/>
            <w:vAlign w:val="center"/>
          </w:tcPr>
          <w:p w:rsidR="00B914F4" w:rsidRDefault="00C163BB">
            <w:pPr>
              <w:spacing w:line="360" w:lineRule="auto"/>
              <w:rPr>
                <w:rFonts w:eastAsia="仿宋"/>
                <w:szCs w:val="21"/>
              </w:rPr>
            </w:pPr>
            <w:r>
              <w:rPr>
                <w:rFonts w:eastAsia="仿宋" w:hint="eastAsia"/>
                <w:szCs w:val="21"/>
              </w:rPr>
              <w:t>20</w:t>
            </w:r>
            <w:r>
              <w:rPr>
                <w:rFonts w:eastAsia="仿宋" w:hint="eastAsia"/>
                <w:szCs w:val="21"/>
              </w:rPr>
              <w:t>分</w:t>
            </w:r>
          </w:p>
        </w:tc>
        <w:tc>
          <w:tcPr>
            <w:tcW w:w="3761" w:type="dxa"/>
            <w:vAlign w:val="center"/>
          </w:tcPr>
          <w:p w:rsidR="00B914F4" w:rsidRDefault="00C163BB">
            <w:pPr>
              <w:spacing w:line="360" w:lineRule="auto"/>
              <w:rPr>
                <w:szCs w:val="21"/>
              </w:rPr>
            </w:pPr>
            <w:r>
              <w:rPr>
                <w:rFonts w:hint="eastAsia"/>
                <w:szCs w:val="21"/>
              </w:rPr>
              <w:t>产品售后方案合理性，售后人员配备。</w:t>
            </w:r>
          </w:p>
        </w:tc>
        <w:tc>
          <w:tcPr>
            <w:tcW w:w="1484" w:type="dxa"/>
            <w:vAlign w:val="center"/>
          </w:tcPr>
          <w:p w:rsidR="00B914F4" w:rsidRDefault="00B914F4">
            <w:pPr>
              <w:spacing w:line="360" w:lineRule="auto"/>
            </w:pPr>
          </w:p>
        </w:tc>
      </w:tr>
      <w:bookmarkEnd w:id="45"/>
      <w:bookmarkEnd w:id="46"/>
      <w:bookmarkEnd w:id="47"/>
    </w:tbl>
    <w:p w:rsidR="00B914F4" w:rsidRDefault="00B914F4">
      <w:pPr>
        <w:spacing w:line="360" w:lineRule="auto"/>
        <w:ind w:firstLineChars="200" w:firstLine="420"/>
        <w:rPr>
          <w:rFonts w:ascii="黑体" w:eastAsia="黑体" w:hAnsi="黑体"/>
        </w:rPr>
      </w:pPr>
    </w:p>
    <w:p w:rsidR="00B914F4" w:rsidRDefault="00B914F4">
      <w:pPr>
        <w:spacing w:line="360" w:lineRule="auto"/>
        <w:ind w:firstLineChars="200" w:firstLine="420"/>
        <w:rPr>
          <w:rFonts w:ascii="黑体" w:eastAsia="黑体" w:hAnsi="黑体"/>
        </w:rPr>
      </w:pPr>
    </w:p>
    <w:p w:rsidR="00B914F4" w:rsidRDefault="00C163BB">
      <w:pPr>
        <w:spacing w:line="360" w:lineRule="auto"/>
        <w:ind w:firstLineChars="200" w:firstLine="420"/>
        <w:rPr>
          <w:rFonts w:ascii="黑体" w:eastAsia="黑体" w:hAnsi="黑体"/>
        </w:rPr>
      </w:pPr>
      <w:bookmarkStart w:id="48" w:name="_Toc414998246"/>
      <w:bookmarkStart w:id="49" w:name="_Toc458697743"/>
      <w:r>
        <w:rPr>
          <w:rFonts w:ascii="黑体" w:eastAsia="黑体" w:hAnsi="黑体" w:hint="eastAsia"/>
        </w:rPr>
        <w:t>三、无效响应</w:t>
      </w:r>
      <w:bookmarkEnd w:id="48"/>
      <w:bookmarkEnd w:id="49"/>
    </w:p>
    <w:p w:rsidR="00B914F4" w:rsidRDefault="00C163BB">
      <w:pPr>
        <w:spacing w:line="360" w:lineRule="auto"/>
        <w:ind w:firstLineChars="200" w:firstLine="420"/>
      </w:pPr>
      <w:r>
        <w:rPr>
          <w:rFonts w:hint="eastAsia"/>
        </w:rPr>
        <w:t>响应供应商发生以下条款情况之一者，视为无效响应：</w:t>
      </w:r>
    </w:p>
    <w:p w:rsidR="00B914F4" w:rsidRDefault="00C163BB">
      <w:pPr>
        <w:spacing w:line="360" w:lineRule="auto"/>
        <w:ind w:firstLineChars="200" w:firstLine="420"/>
      </w:pPr>
      <w:r>
        <w:rPr>
          <w:rFonts w:hint="eastAsia"/>
        </w:rPr>
        <w:t>（一）法定代表人为同一个人的两个及两个以上法人，母公司、全资子公司及其控股公司同时参与响应的；</w:t>
      </w:r>
    </w:p>
    <w:p w:rsidR="00B914F4" w:rsidRDefault="00C163BB">
      <w:pPr>
        <w:spacing w:line="360" w:lineRule="auto"/>
        <w:ind w:firstLineChars="200" w:firstLine="420"/>
      </w:pPr>
      <w:r>
        <w:rPr>
          <w:rFonts w:hint="eastAsia"/>
        </w:rPr>
        <w:t>（二）不具备本磋商文件规定的资格条件和其他要求的；</w:t>
      </w:r>
    </w:p>
    <w:p w:rsidR="00B914F4" w:rsidRDefault="00C163BB">
      <w:pPr>
        <w:spacing w:line="360" w:lineRule="auto"/>
        <w:ind w:firstLineChars="200" w:firstLine="420"/>
      </w:pPr>
      <w:r>
        <w:rPr>
          <w:rFonts w:hint="eastAsia"/>
        </w:rPr>
        <w:t>（三）响应文件不按规定的格式、内容填写；</w:t>
      </w:r>
    </w:p>
    <w:p w:rsidR="00B914F4" w:rsidRDefault="00C163BB">
      <w:pPr>
        <w:spacing w:line="360" w:lineRule="auto"/>
        <w:ind w:firstLineChars="200" w:firstLine="420"/>
      </w:pPr>
      <w:r>
        <w:rPr>
          <w:rFonts w:hint="eastAsia"/>
        </w:rPr>
        <w:t>（四）供应商超出营业范围响应的；</w:t>
      </w:r>
    </w:p>
    <w:p w:rsidR="00B914F4" w:rsidRDefault="00C163BB">
      <w:pPr>
        <w:spacing w:line="360" w:lineRule="auto"/>
        <w:ind w:firstLineChars="200" w:firstLine="420"/>
      </w:pPr>
      <w:r>
        <w:rPr>
          <w:rFonts w:hint="eastAsia"/>
        </w:rPr>
        <w:t>（五）响应文件出现多个响应方案或响应报价的；</w:t>
      </w:r>
    </w:p>
    <w:p w:rsidR="00B914F4" w:rsidRDefault="00C163BB">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B914F4" w:rsidRDefault="00C163BB">
      <w:pPr>
        <w:spacing w:line="360" w:lineRule="auto"/>
        <w:ind w:firstLineChars="200" w:firstLine="420"/>
      </w:pPr>
      <w:r>
        <w:rPr>
          <w:rFonts w:hint="eastAsia"/>
        </w:rPr>
        <w:t>（七）响应文件不能满足本磋商文件技术、商务和经济文件要求的；</w:t>
      </w:r>
    </w:p>
    <w:p w:rsidR="00B914F4" w:rsidRDefault="00C163BB">
      <w:pPr>
        <w:spacing w:line="360" w:lineRule="auto"/>
        <w:ind w:firstLineChars="200" w:firstLine="420"/>
      </w:pPr>
      <w:r>
        <w:rPr>
          <w:rFonts w:hint="eastAsia"/>
        </w:rPr>
        <w:t>（八）出现影响采购公正的违法、违规行为的；</w:t>
      </w:r>
    </w:p>
    <w:p w:rsidR="00B914F4" w:rsidRDefault="00C163BB">
      <w:pPr>
        <w:spacing w:line="360" w:lineRule="auto"/>
        <w:ind w:firstLineChars="200" w:firstLine="420"/>
      </w:pPr>
      <w:r>
        <w:rPr>
          <w:rFonts w:hint="eastAsia"/>
        </w:rPr>
        <w:t>（九）响应报价超出采购控制价的。</w:t>
      </w:r>
    </w:p>
    <w:bookmarkEnd w:id="41"/>
    <w:p w:rsidR="00B914F4" w:rsidRDefault="00B914F4">
      <w:pPr>
        <w:tabs>
          <w:tab w:val="left" w:pos="9000"/>
        </w:tabs>
        <w:spacing w:line="276" w:lineRule="auto"/>
        <w:rPr>
          <w:rFonts w:ascii="宋体" w:hAnsi="宋体"/>
          <w:szCs w:val="21"/>
        </w:rPr>
        <w:sectPr w:rsidR="00B914F4">
          <w:pgSz w:w="11907" w:h="16840"/>
          <w:pgMar w:top="1134" w:right="1191" w:bottom="1134" w:left="1304" w:header="964" w:footer="992" w:gutter="0"/>
          <w:pgNumType w:fmt="numberInDash"/>
          <w:cols w:space="720"/>
          <w:docGrid w:linePitch="312"/>
        </w:sectPr>
      </w:pPr>
    </w:p>
    <w:p w:rsidR="00B914F4" w:rsidRDefault="00C163BB">
      <w:pPr>
        <w:pStyle w:val="1"/>
        <w:spacing w:before="240" w:after="120" w:line="360" w:lineRule="auto"/>
        <w:rPr>
          <w:rFonts w:hAnsi="宋体"/>
          <w:b/>
          <w:sz w:val="36"/>
          <w:szCs w:val="30"/>
        </w:rPr>
      </w:pPr>
      <w:bookmarkStart w:id="50" w:name="_Hlt41879464"/>
      <w:bookmarkStart w:id="51" w:name="_Toc12789072"/>
      <w:bookmarkStart w:id="52" w:name="_Toc417390495"/>
      <w:bookmarkEnd w:id="50"/>
      <w:r>
        <w:rPr>
          <w:rFonts w:hAnsi="宋体" w:hint="eastAsia"/>
          <w:b/>
          <w:sz w:val="36"/>
          <w:szCs w:val="36"/>
        </w:rPr>
        <w:lastRenderedPageBreak/>
        <w:t>第六篇</w:t>
      </w:r>
      <w:r>
        <w:rPr>
          <w:rFonts w:hAnsi="宋体" w:hint="eastAsia"/>
          <w:b/>
          <w:sz w:val="36"/>
          <w:szCs w:val="36"/>
        </w:rPr>
        <w:t xml:space="preserve">  </w:t>
      </w:r>
      <w:r>
        <w:rPr>
          <w:rFonts w:hAnsi="宋体" w:hint="eastAsia"/>
          <w:b/>
          <w:sz w:val="36"/>
          <w:szCs w:val="30"/>
        </w:rPr>
        <w:t>合同草案条款</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1.1甲方（需方）即采购人，是指通过竞争性磋商采购，接受合同货物及服务的各级国家机关、事业单位和团体组织。</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1.3合同是指由甲乙双方按照竞争性磋商文件和响应文件的实质性内容，通过协商一致达成的书面协议。</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1.5技术资料是指合同货物及其相关的设计、制造、监造、检验、验收等文件（包括图纸、各种文字说明、标准）。</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合同包括以下内容：货物名称、型号规格、技术参数、数量（单位）等内容。</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3.2合同价格包括合同货物、技术资料、合同货物的税费、运杂费、保险费、包装费、装卸费及与货物有关的供方应纳的税费，所有税费由乙方负担。</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B914F4" w:rsidRDefault="00C163BB">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4.3如有转让和未经甲方同意的分包行为，甲方有权解除合同，没收履约保证金并追究乙方的违约责任。</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5.1乙方应按竞争性磋商文件规定的货物性能、技术要求、质量标准向甲方提供未经使用的全新产品。</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5.2.3退货处理：乙方应退还甲方支付的合同款，同时应承担该货物的直接费用（运输、保险、检验、货款利息及银行手续费等）。</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5.3 如在使用过程中发生质量问题，乙方应同本项目“第四篇 谈判项目服务需求”对质量保证及售后服务内容的约定。</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5.4在质保期内，乙方应对货物出现的质量及安全问题负责处理解决并承担一切费用。</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lastRenderedPageBreak/>
        <w:t>6、付款</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6.2付款方式：银行转账、现金支票。</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谈判项目服务需求”中关于付款方式的约定。</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7、检查验收</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7.1供方应随货物提供合格证和质量证明文件，如是国外进口的货物还须提供入关证明。</w:t>
      </w:r>
    </w:p>
    <w:p w:rsidR="00B914F4" w:rsidRDefault="00C163BB">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8、索赔</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供方对货物与合同要求不符负有责任，并且需方已于规定交货内和质量保证期内提出索赔，供方应按需方同意的下述一种或多种方法解决索赔事宜。</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8.2根据货物的疵劣和受损程度以及需方遭受损失的金额，经双方同意降低货物价格。</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B914F4" w:rsidRDefault="00C163BB">
      <w:pPr>
        <w:adjustRightInd w:val="0"/>
        <w:snapToGrid w:val="0"/>
        <w:spacing w:line="380" w:lineRule="exact"/>
        <w:ind w:firstLineChars="200" w:firstLine="480"/>
        <w:rPr>
          <w:rFonts w:ascii="宋体" w:hAnsi="宋体"/>
          <w:sz w:val="24"/>
        </w:rPr>
      </w:pPr>
      <w:r>
        <w:rPr>
          <w:rFonts w:ascii="宋体" w:hAnsi="宋体" w:hint="eastAsia"/>
          <w:sz w:val="24"/>
        </w:rPr>
        <w:t>9.2若涉及软件开发等服务类项目知识产权的，知识产权归采购人所有。</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10.2在60天内当事人协商不能达成协议的，可提请采购人当地仲裁机构仲裁。</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按《中华人民共和国合同法》、《中华人民共和国政府采购法》有关条款，或由供需双方约定。</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12.1合同生效及其效力应符合《中华人民共和国合同法》有关规定。</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B914F4" w:rsidRDefault="00C163BB">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12.4合同需提供担保的，按《中华人民共和国担保法》规定执行。</w:t>
      </w:r>
    </w:p>
    <w:p w:rsidR="00B914F4" w:rsidRDefault="00C163BB">
      <w:pPr>
        <w:snapToGrid w:val="0"/>
        <w:spacing w:line="380" w:lineRule="exact"/>
        <w:ind w:firstLineChars="200" w:firstLine="480"/>
        <w:rPr>
          <w:rFonts w:ascii="宋体" w:hAnsi="宋体"/>
          <w:sz w:val="24"/>
        </w:rPr>
      </w:pPr>
      <w:r>
        <w:rPr>
          <w:rFonts w:ascii="宋体" w:hAnsi="宋体" w:hint="eastAsia"/>
          <w:bCs/>
          <w:sz w:val="24"/>
        </w:rPr>
        <w:t>12.5本合同条件未尽事宜依照《中华人民共和国合同法》，由供需双方共同协商确定。</w:t>
      </w:r>
    </w:p>
    <w:p w:rsidR="00B914F4" w:rsidRDefault="00B914F4">
      <w:pPr>
        <w:snapToGrid w:val="0"/>
        <w:spacing w:line="360" w:lineRule="auto"/>
        <w:ind w:firstLine="570"/>
        <w:rPr>
          <w:rFonts w:ascii="宋体" w:hAnsi="宋体"/>
          <w:sz w:val="24"/>
        </w:rPr>
        <w:sectPr w:rsidR="00B914F4">
          <w:pgSz w:w="11907" w:h="16840"/>
          <w:pgMar w:top="1134" w:right="1191" w:bottom="1134" w:left="1304" w:header="964" w:footer="992" w:gutter="0"/>
          <w:pgNumType w:fmt="numberInDash"/>
          <w:cols w:space="720"/>
          <w:docGrid w:linePitch="312"/>
        </w:sectPr>
      </w:pPr>
    </w:p>
    <w:p w:rsidR="00B914F4" w:rsidRDefault="00C163BB">
      <w:pPr>
        <w:rPr>
          <w:rFonts w:ascii="宋体" w:hAnsi="宋体"/>
          <w:sz w:val="24"/>
        </w:rPr>
      </w:pPr>
      <w:bookmarkStart w:id="53" w:name="_Toc303945820"/>
      <w:bookmarkStart w:id="54" w:name="_Toc148265480"/>
      <w:r>
        <w:rPr>
          <w:rFonts w:ascii="宋体" w:hAnsi="宋体" w:hint="eastAsia"/>
          <w:sz w:val="24"/>
        </w:rPr>
        <w:lastRenderedPageBreak/>
        <w:t>附页：1、合同格式</w:t>
      </w:r>
      <w:bookmarkEnd w:id="53"/>
      <w:bookmarkEnd w:id="54"/>
    </w:p>
    <w:p w:rsidR="00B914F4" w:rsidRDefault="00C163BB">
      <w:pPr>
        <w:spacing w:line="500" w:lineRule="exact"/>
        <w:jc w:val="center"/>
        <w:rPr>
          <w:rFonts w:ascii="宋体" w:hAnsi="宋体"/>
          <w:b/>
          <w:sz w:val="44"/>
        </w:rPr>
      </w:pPr>
      <w:r>
        <w:rPr>
          <w:rFonts w:ascii="宋体" w:hAnsi="宋体" w:hint="eastAsia"/>
          <w:b/>
          <w:sz w:val="44"/>
        </w:rPr>
        <w:t>重庆市政府采购购销合同</w:t>
      </w:r>
    </w:p>
    <w:p w:rsidR="00B914F4" w:rsidRDefault="00C163BB">
      <w:pPr>
        <w:spacing w:line="500" w:lineRule="exact"/>
        <w:jc w:val="center"/>
        <w:rPr>
          <w:rFonts w:ascii="宋体" w:hAnsi="宋体"/>
        </w:rPr>
      </w:pPr>
      <w:r>
        <w:rPr>
          <w:rFonts w:ascii="宋体" w:hAnsi="宋体" w:hint="eastAsia"/>
        </w:rPr>
        <w:t>（采购项目编号：     ）</w:t>
      </w:r>
    </w:p>
    <w:p w:rsidR="00B914F4" w:rsidRDefault="00C163BB">
      <w:pPr>
        <w:spacing w:line="500" w:lineRule="exact"/>
        <w:rPr>
          <w:rFonts w:ascii="宋体" w:hAnsi="宋体"/>
          <w:sz w:val="24"/>
        </w:rPr>
      </w:pPr>
      <w:r>
        <w:rPr>
          <w:rFonts w:ascii="宋体" w:hAnsi="宋体" w:hint="eastAsia"/>
          <w:sz w:val="24"/>
        </w:rPr>
        <w:t>甲方（需方）：___________________________      计价单位：____________</w:t>
      </w:r>
    </w:p>
    <w:p w:rsidR="00B914F4" w:rsidRDefault="00C163BB">
      <w:pPr>
        <w:spacing w:line="500" w:lineRule="exact"/>
        <w:rPr>
          <w:rFonts w:ascii="宋体" w:hAnsi="宋体"/>
          <w:sz w:val="24"/>
        </w:rPr>
      </w:pPr>
      <w:r>
        <w:rPr>
          <w:rFonts w:ascii="宋体" w:hAnsi="宋体" w:hint="eastAsia"/>
          <w:sz w:val="24"/>
        </w:rPr>
        <w:t>乙方（供方）：___________________________      计量单位：_____________</w:t>
      </w:r>
    </w:p>
    <w:p w:rsidR="00B914F4" w:rsidRDefault="00C163BB">
      <w:pPr>
        <w:spacing w:line="500" w:lineRule="exact"/>
        <w:rPr>
          <w:rFonts w:ascii="宋体" w:hAnsi="宋体"/>
          <w:sz w:val="24"/>
        </w:rPr>
      </w:pPr>
      <w:r>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788"/>
        <w:gridCol w:w="85"/>
        <w:gridCol w:w="899"/>
        <w:gridCol w:w="1575"/>
        <w:gridCol w:w="2211"/>
        <w:gridCol w:w="15"/>
      </w:tblGrid>
      <w:tr w:rsidR="00B914F4">
        <w:trPr>
          <w:gridAfter w:val="1"/>
          <w:wAfter w:w="15" w:type="dxa"/>
          <w:trHeight w:val="452"/>
        </w:trPr>
        <w:tc>
          <w:tcPr>
            <w:tcW w:w="1330" w:type="dxa"/>
            <w:vAlign w:val="center"/>
          </w:tcPr>
          <w:p w:rsidR="00B914F4" w:rsidRDefault="00C163BB">
            <w:pPr>
              <w:spacing w:line="500" w:lineRule="exact"/>
              <w:jc w:val="center"/>
              <w:rPr>
                <w:rFonts w:ascii="宋体" w:hAnsi="宋体"/>
                <w:sz w:val="24"/>
              </w:rPr>
            </w:pPr>
            <w:r>
              <w:rPr>
                <w:rFonts w:ascii="宋体" w:hAnsi="宋体" w:hint="eastAsia"/>
                <w:sz w:val="24"/>
              </w:rPr>
              <w:t>商品名称</w:t>
            </w:r>
          </w:p>
        </w:tc>
        <w:tc>
          <w:tcPr>
            <w:tcW w:w="1741" w:type="dxa"/>
            <w:vAlign w:val="center"/>
          </w:tcPr>
          <w:p w:rsidR="00B914F4" w:rsidRDefault="00C163BB">
            <w:pPr>
              <w:spacing w:line="500" w:lineRule="exact"/>
              <w:jc w:val="center"/>
              <w:rPr>
                <w:rFonts w:ascii="宋体" w:hAnsi="宋体"/>
                <w:sz w:val="24"/>
              </w:rPr>
            </w:pPr>
            <w:r>
              <w:rPr>
                <w:rFonts w:ascii="宋体" w:hAnsi="宋体" w:hint="eastAsia"/>
                <w:sz w:val="24"/>
              </w:rPr>
              <w:t>规格型号</w:t>
            </w:r>
          </w:p>
        </w:tc>
        <w:tc>
          <w:tcPr>
            <w:tcW w:w="984" w:type="dxa"/>
            <w:vAlign w:val="center"/>
          </w:tcPr>
          <w:p w:rsidR="00B914F4" w:rsidRDefault="00C163BB">
            <w:pPr>
              <w:spacing w:line="500" w:lineRule="exact"/>
              <w:jc w:val="center"/>
              <w:rPr>
                <w:rFonts w:ascii="宋体" w:hAnsi="宋体"/>
                <w:sz w:val="24"/>
              </w:rPr>
            </w:pPr>
            <w:r>
              <w:rPr>
                <w:rFonts w:ascii="宋体" w:hAnsi="宋体" w:hint="eastAsia"/>
                <w:sz w:val="24"/>
              </w:rPr>
              <w:t>数量</w:t>
            </w:r>
          </w:p>
        </w:tc>
        <w:tc>
          <w:tcPr>
            <w:tcW w:w="788" w:type="dxa"/>
            <w:vAlign w:val="center"/>
          </w:tcPr>
          <w:p w:rsidR="00B914F4" w:rsidRDefault="00C163BB">
            <w:pPr>
              <w:spacing w:line="500" w:lineRule="exact"/>
              <w:jc w:val="center"/>
              <w:rPr>
                <w:rFonts w:ascii="宋体" w:hAnsi="宋体"/>
                <w:sz w:val="24"/>
              </w:rPr>
            </w:pPr>
            <w:r>
              <w:rPr>
                <w:rFonts w:ascii="宋体" w:hAnsi="宋体" w:hint="eastAsia"/>
                <w:sz w:val="24"/>
              </w:rPr>
              <w:t>单价</w:t>
            </w:r>
          </w:p>
        </w:tc>
        <w:tc>
          <w:tcPr>
            <w:tcW w:w="984" w:type="dxa"/>
            <w:gridSpan w:val="2"/>
            <w:vAlign w:val="center"/>
          </w:tcPr>
          <w:p w:rsidR="00B914F4" w:rsidRDefault="00C163BB">
            <w:pPr>
              <w:spacing w:line="500" w:lineRule="exact"/>
              <w:jc w:val="center"/>
              <w:rPr>
                <w:rFonts w:ascii="宋体" w:hAnsi="宋体"/>
                <w:sz w:val="24"/>
              </w:rPr>
            </w:pPr>
            <w:r>
              <w:rPr>
                <w:rFonts w:ascii="宋体" w:hAnsi="宋体" w:hint="eastAsia"/>
                <w:sz w:val="24"/>
              </w:rPr>
              <w:t>总价</w:t>
            </w:r>
          </w:p>
        </w:tc>
        <w:tc>
          <w:tcPr>
            <w:tcW w:w="1575" w:type="dxa"/>
            <w:vAlign w:val="center"/>
          </w:tcPr>
          <w:p w:rsidR="00B914F4" w:rsidRDefault="00C163BB">
            <w:pPr>
              <w:spacing w:line="500" w:lineRule="exact"/>
              <w:jc w:val="center"/>
              <w:rPr>
                <w:rFonts w:ascii="宋体" w:hAnsi="宋体"/>
                <w:sz w:val="24"/>
              </w:rPr>
            </w:pPr>
            <w:r>
              <w:rPr>
                <w:rFonts w:ascii="宋体" w:hAnsi="宋体" w:hint="eastAsia"/>
                <w:sz w:val="24"/>
              </w:rPr>
              <w:t>交货时间</w:t>
            </w:r>
          </w:p>
        </w:tc>
        <w:tc>
          <w:tcPr>
            <w:tcW w:w="2211" w:type="dxa"/>
            <w:vAlign w:val="center"/>
          </w:tcPr>
          <w:p w:rsidR="00B914F4" w:rsidRDefault="00C163BB">
            <w:pPr>
              <w:spacing w:line="500" w:lineRule="exact"/>
              <w:jc w:val="center"/>
              <w:rPr>
                <w:rFonts w:ascii="宋体" w:hAnsi="宋体"/>
                <w:sz w:val="24"/>
              </w:rPr>
            </w:pPr>
            <w:r>
              <w:rPr>
                <w:rFonts w:ascii="宋体" w:hAnsi="宋体" w:hint="eastAsia"/>
                <w:sz w:val="24"/>
              </w:rPr>
              <w:t>交货地点</w:t>
            </w: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Height w:val="564"/>
        </w:trPr>
        <w:tc>
          <w:tcPr>
            <w:tcW w:w="1330" w:type="dxa"/>
            <w:tcBorders>
              <w:bottom w:val="single" w:sz="4" w:space="0" w:color="auto"/>
            </w:tcBorders>
            <w:vAlign w:val="center"/>
          </w:tcPr>
          <w:p w:rsidR="00B914F4" w:rsidRDefault="00B914F4">
            <w:pPr>
              <w:spacing w:line="500" w:lineRule="exact"/>
              <w:jc w:val="center"/>
              <w:rPr>
                <w:rFonts w:ascii="宋体" w:hAnsi="宋体"/>
                <w:sz w:val="24"/>
              </w:rPr>
            </w:pPr>
          </w:p>
        </w:tc>
        <w:tc>
          <w:tcPr>
            <w:tcW w:w="1741" w:type="dxa"/>
            <w:tcBorders>
              <w:bottom w:val="single" w:sz="4" w:space="0" w:color="auto"/>
            </w:tcBorders>
            <w:vAlign w:val="center"/>
          </w:tcPr>
          <w:p w:rsidR="00B914F4" w:rsidRDefault="00B914F4">
            <w:pPr>
              <w:spacing w:line="500" w:lineRule="exact"/>
              <w:jc w:val="center"/>
              <w:rPr>
                <w:rFonts w:ascii="宋体" w:hAnsi="宋体"/>
                <w:sz w:val="24"/>
              </w:rPr>
            </w:pPr>
          </w:p>
        </w:tc>
        <w:tc>
          <w:tcPr>
            <w:tcW w:w="984" w:type="dxa"/>
            <w:tcBorders>
              <w:bottom w:val="single" w:sz="4" w:space="0" w:color="auto"/>
            </w:tcBorders>
            <w:vAlign w:val="center"/>
          </w:tcPr>
          <w:p w:rsidR="00B914F4" w:rsidRDefault="00B914F4">
            <w:pPr>
              <w:spacing w:line="500" w:lineRule="exact"/>
              <w:jc w:val="center"/>
              <w:rPr>
                <w:rFonts w:ascii="宋体" w:hAnsi="宋体"/>
                <w:sz w:val="24"/>
              </w:rPr>
            </w:pPr>
          </w:p>
        </w:tc>
        <w:tc>
          <w:tcPr>
            <w:tcW w:w="788" w:type="dxa"/>
            <w:tcBorders>
              <w:bottom w:val="single" w:sz="4" w:space="0" w:color="auto"/>
            </w:tcBorders>
            <w:vAlign w:val="center"/>
          </w:tcPr>
          <w:p w:rsidR="00B914F4" w:rsidRDefault="00B914F4">
            <w:pPr>
              <w:spacing w:line="500" w:lineRule="exact"/>
              <w:jc w:val="center"/>
              <w:rPr>
                <w:rFonts w:ascii="宋体" w:hAnsi="宋体"/>
                <w:sz w:val="24"/>
              </w:rPr>
            </w:pPr>
          </w:p>
        </w:tc>
        <w:tc>
          <w:tcPr>
            <w:tcW w:w="984" w:type="dxa"/>
            <w:gridSpan w:val="2"/>
            <w:tcBorders>
              <w:bottom w:val="single" w:sz="4" w:space="0" w:color="auto"/>
            </w:tcBorders>
            <w:vAlign w:val="center"/>
          </w:tcPr>
          <w:p w:rsidR="00B914F4" w:rsidRDefault="00B914F4">
            <w:pPr>
              <w:spacing w:line="500" w:lineRule="exact"/>
              <w:jc w:val="center"/>
              <w:rPr>
                <w:rFonts w:ascii="宋体" w:hAnsi="宋体"/>
                <w:sz w:val="24"/>
              </w:rPr>
            </w:pPr>
          </w:p>
        </w:tc>
        <w:tc>
          <w:tcPr>
            <w:tcW w:w="1575" w:type="dxa"/>
            <w:tcBorders>
              <w:bottom w:val="single" w:sz="4" w:space="0" w:color="auto"/>
            </w:tcBorders>
            <w:vAlign w:val="center"/>
          </w:tcPr>
          <w:p w:rsidR="00B914F4" w:rsidRDefault="00B914F4">
            <w:pPr>
              <w:spacing w:line="500" w:lineRule="exact"/>
              <w:jc w:val="center"/>
              <w:rPr>
                <w:rFonts w:ascii="宋体" w:hAnsi="宋体"/>
                <w:sz w:val="24"/>
              </w:rPr>
            </w:pPr>
          </w:p>
        </w:tc>
        <w:tc>
          <w:tcPr>
            <w:tcW w:w="2211" w:type="dxa"/>
            <w:tcBorders>
              <w:bottom w:val="single" w:sz="4" w:space="0" w:color="auto"/>
            </w:tcBorders>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trPr>
        <w:tc>
          <w:tcPr>
            <w:tcW w:w="1330" w:type="dxa"/>
            <w:vAlign w:val="center"/>
          </w:tcPr>
          <w:p w:rsidR="00B914F4" w:rsidRDefault="00B914F4">
            <w:pPr>
              <w:spacing w:line="500" w:lineRule="exact"/>
              <w:jc w:val="center"/>
              <w:rPr>
                <w:rFonts w:ascii="宋体" w:hAnsi="宋体"/>
                <w:sz w:val="24"/>
              </w:rPr>
            </w:pPr>
          </w:p>
        </w:tc>
        <w:tc>
          <w:tcPr>
            <w:tcW w:w="1741" w:type="dxa"/>
            <w:vAlign w:val="center"/>
          </w:tcPr>
          <w:p w:rsidR="00B914F4" w:rsidRDefault="00B914F4">
            <w:pPr>
              <w:spacing w:line="500" w:lineRule="exact"/>
              <w:jc w:val="center"/>
              <w:rPr>
                <w:rFonts w:ascii="宋体" w:hAnsi="宋体"/>
                <w:sz w:val="24"/>
              </w:rPr>
            </w:pPr>
          </w:p>
        </w:tc>
        <w:tc>
          <w:tcPr>
            <w:tcW w:w="984" w:type="dxa"/>
            <w:vAlign w:val="center"/>
          </w:tcPr>
          <w:p w:rsidR="00B914F4" w:rsidRDefault="00B914F4">
            <w:pPr>
              <w:spacing w:line="500" w:lineRule="exact"/>
              <w:jc w:val="center"/>
              <w:rPr>
                <w:rFonts w:ascii="宋体" w:hAnsi="宋体"/>
                <w:sz w:val="24"/>
              </w:rPr>
            </w:pPr>
          </w:p>
        </w:tc>
        <w:tc>
          <w:tcPr>
            <w:tcW w:w="788" w:type="dxa"/>
            <w:vAlign w:val="center"/>
          </w:tcPr>
          <w:p w:rsidR="00B914F4" w:rsidRDefault="00B914F4">
            <w:pPr>
              <w:spacing w:line="500" w:lineRule="exact"/>
              <w:jc w:val="center"/>
              <w:rPr>
                <w:rFonts w:ascii="宋体" w:hAnsi="宋体"/>
                <w:sz w:val="24"/>
              </w:rPr>
            </w:pPr>
          </w:p>
        </w:tc>
        <w:tc>
          <w:tcPr>
            <w:tcW w:w="984" w:type="dxa"/>
            <w:gridSpan w:val="2"/>
            <w:vAlign w:val="center"/>
          </w:tcPr>
          <w:p w:rsidR="00B914F4" w:rsidRDefault="00B914F4">
            <w:pPr>
              <w:spacing w:line="500" w:lineRule="exact"/>
              <w:jc w:val="center"/>
              <w:rPr>
                <w:rFonts w:ascii="宋体" w:hAnsi="宋体"/>
                <w:sz w:val="24"/>
              </w:rPr>
            </w:pPr>
          </w:p>
        </w:tc>
        <w:tc>
          <w:tcPr>
            <w:tcW w:w="1575" w:type="dxa"/>
            <w:vAlign w:val="center"/>
          </w:tcPr>
          <w:p w:rsidR="00B914F4" w:rsidRDefault="00B914F4">
            <w:pPr>
              <w:spacing w:line="500" w:lineRule="exact"/>
              <w:jc w:val="center"/>
              <w:rPr>
                <w:rFonts w:ascii="宋体" w:hAnsi="宋体"/>
                <w:sz w:val="24"/>
              </w:rPr>
            </w:pPr>
          </w:p>
        </w:tc>
        <w:tc>
          <w:tcPr>
            <w:tcW w:w="2211" w:type="dxa"/>
            <w:vAlign w:val="center"/>
          </w:tcPr>
          <w:p w:rsidR="00B914F4" w:rsidRDefault="00B914F4">
            <w:pPr>
              <w:spacing w:line="500" w:lineRule="exact"/>
              <w:jc w:val="center"/>
              <w:rPr>
                <w:rFonts w:ascii="宋体" w:hAnsi="宋体"/>
                <w:sz w:val="24"/>
              </w:rPr>
            </w:pPr>
          </w:p>
        </w:tc>
      </w:tr>
      <w:tr w:rsidR="00B914F4">
        <w:trPr>
          <w:gridAfter w:val="1"/>
          <w:wAfter w:w="15" w:type="dxa"/>
          <w:cantSplit/>
        </w:trPr>
        <w:tc>
          <w:tcPr>
            <w:tcW w:w="9613" w:type="dxa"/>
            <w:gridSpan w:val="8"/>
            <w:vAlign w:val="center"/>
          </w:tcPr>
          <w:p w:rsidR="00B914F4" w:rsidRDefault="00C163BB">
            <w:pPr>
              <w:spacing w:line="500" w:lineRule="exact"/>
              <w:rPr>
                <w:rFonts w:ascii="宋体" w:hAnsi="宋体"/>
                <w:sz w:val="24"/>
              </w:rPr>
            </w:pPr>
            <w:r>
              <w:rPr>
                <w:rFonts w:ascii="宋体" w:hAnsi="宋体" w:hint="eastAsia"/>
                <w:sz w:val="24"/>
              </w:rPr>
              <w:t>合计人民币（小写）：</w:t>
            </w:r>
          </w:p>
        </w:tc>
      </w:tr>
      <w:tr w:rsidR="00B914F4">
        <w:trPr>
          <w:gridAfter w:val="1"/>
          <w:wAfter w:w="15" w:type="dxa"/>
          <w:cantSplit/>
        </w:trPr>
        <w:tc>
          <w:tcPr>
            <w:tcW w:w="9613" w:type="dxa"/>
            <w:gridSpan w:val="8"/>
            <w:vAlign w:val="center"/>
          </w:tcPr>
          <w:p w:rsidR="00B914F4" w:rsidRDefault="00C163BB">
            <w:pPr>
              <w:spacing w:line="500" w:lineRule="exact"/>
              <w:rPr>
                <w:rFonts w:ascii="宋体" w:hAnsi="宋体"/>
                <w:sz w:val="24"/>
              </w:rPr>
            </w:pPr>
            <w:r>
              <w:rPr>
                <w:rFonts w:ascii="宋体" w:hAnsi="宋体" w:hint="eastAsia"/>
                <w:sz w:val="24"/>
              </w:rPr>
              <w:t>合计人民币（大写）：</w:t>
            </w:r>
          </w:p>
        </w:tc>
      </w:tr>
      <w:tr w:rsidR="00B914F4">
        <w:trPr>
          <w:gridAfter w:val="1"/>
          <w:wAfter w:w="15" w:type="dxa"/>
          <w:cantSplit/>
          <w:trHeight w:val="2052"/>
        </w:trPr>
        <w:tc>
          <w:tcPr>
            <w:tcW w:w="9613" w:type="dxa"/>
            <w:gridSpan w:val="8"/>
          </w:tcPr>
          <w:p w:rsidR="00B914F4" w:rsidRDefault="00C163BB">
            <w:pPr>
              <w:spacing w:line="500" w:lineRule="exact"/>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B914F4" w:rsidRDefault="00C163BB">
            <w:pPr>
              <w:spacing w:line="500" w:lineRule="exact"/>
              <w:rPr>
                <w:rFonts w:ascii="宋体" w:hAnsi="宋体"/>
                <w:sz w:val="24"/>
              </w:rPr>
            </w:pPr>
            <w:r>
              <w:rPr>
                <w:rFonts w:ascii="宋体" w:hAnsi="宋体" w:hint="eastAsia"/>
                <w:sz w:val="24"/>
              </w:rPr>
              <w:t>1、质保期限：</w:t>
            </w:r>
          </w:p>
          <w:p w:rsidR="00B914F4" w:rsidRDefault="00C163BB">
            <w:pPr>
              <w:spacing w:line="500" w:lineRule="exact"/>
              <w:rPr>
                <w:rFonts w:ascii="宋体" w:hAnsi="宋体"/>
                <w:sz w:val="24"/>
              </w:rPr>
            </w:pPr>
            <w:r>
              <w:rPr>
                <w:rFonts w:ascii="宋体" w:hAnsi="宋体" w:hint="eastAsia"/>
                <w:sz w:val="24"/>
              </w:rPr>
              <w:t>2、保修范围：</w:t>
            </w:r>
          </w:p>
          <w:p w:rsidR="00B914F4" w:rsidRDefault="00C163BB">
            <w:pPr>
              <w:spacing w:line="500" w:lineRule="exact"/>
              <w:rPr>
                <w:rFonts w:ascii="宋体" w:hAnsi="宋体"/>
                <w:sz w:val="24"/>
              </w:rPr>
            </w:pPr>
            <w:r>
              <w:rPr>
                <w:rFonts w:ascii="宋体" w:hAnsi="宋体" w:hint="eastAsia"/>
                <w:sz w:val="24"/>
              </w:rPr>
              <w:t>3、服务措施：</w:t>
            </w:r>
          </w:p>
          <w:p w:rsidR="00B914F4" w:rsidRDefault="00C163BB">
            <w:pPr>
              <w:spacing w:line="500" w:lineRule="exact"/>
              <w:rPr>
                <w:rFonts w:ascii="宋体" w:hAnsi="宋体"/>
                <w:sz w:val="24"/>
              </w:rPr>
            </w:pPr>
            <w:r>
              <w:rPr>
                <w:rFonts w:ascii="宋体" w:hAnsi="宋体" w:hint="eastAsia"/>
                <w:sz w:val="24"/>
              </w:rPr>
              <w:t>4、质保期后服务：</w:t>
            </w:r>
          </w:p>
        </w:tc>
      </w:tr>
      <w:tr w:rsidR="00B914F4">
        <w:trPr>
          <w:gridAfter w:val="1"/>
          <w:wAfter w:w="15" w:type="dxa"/>
          <w:cantSplit/>
          <w:trHeight w:val="913"/>
        </w:trPr>
        <w:tc>
          <w:tcPr>
            <w:tcW w:w="9613" w:type="dxa"/>
            <w:gridSpan w:val="8"/>
          </w:tcPr>
          <w:p w:rsidR="00B914F4" w:rsidRDefault="00C163BB">
            <w:pPr>
              <w:spacing w:line="500" w:lineRule="exact"/>
              <w:rPr>
                <w:rFonts w:ascii="宋体" w:hAnsi="宋体"/>
                <w:sz w:val="24"/>
              </w:rPr>
            </w:pPr>
            <w:r>
              <w:rPr>
                <w:rFonts w:ascii="宋体" w:hAnsi="宋体" w:hint="eastAsia"/>
                <w:sz w:val="24"/>
              </w:rPr>
              <w:t>二、随机备品、附件、工具数量及供应方法：</w:t>
            </w:r>
          </w:p>
        </w:tc>
      </w:tr>
      <w:tr w:rsidR="00B914F4">
        <w:trPr>
          <w:gridAfter w:val="1"/>
          <w:wAfter w:w="15" w:type="dxa"/>
          <w:cantSplit/>
          <w:trHeight w:val="751"/>
        </w:trPr>
        <w:tc>
          <w:tcPr>
            <w:tcW w:w="9613" w:type="dxa"/>
            <w:gridSpan w:val="8"/>
          </w:tcPr>
          <w:p w:rsidR="00B914F4" w:rsidRDefault="00C163BB">
            <w:pPr>
              <w:spacing w:line="500" w:lineRule="exact"/>
              <w:rPr>
                <w:rFonts w:ascii="宋体" w:hAnsi="宋体"/>
                <w:sz w:val="24"/>
              </w:rPr>
            </w:pPr>
            <w:r>
              <w:rPr>
                <w:rFonts w:ascii="宋体" w:hAnsi="宋体" w:hint="eastAsia"/>
                <w:sz w:val="24"/>
              </w:rPr>
              <w:t>三、交提货方式：</w:t>
            </w:r>
          </w:p>
        </w:tc>
      </w:tr>
      <w:tr w:rsidR="00B914F4">
        <w:trPr>
          <w:trHeight w:val="1132"/>
        </w:trPr>
        <w:tc>
          <w:tcPr>
            <w:tcW w:w="9628" w:type="dxa"/>
            <w:gridSpan w:val="9"/>
          </w:tcPr>
          <w:p w:rsidR="00B914F4" w:rsidRDefault="00C163BB">
            <w:pPr>
              <w:spacing w:line="500" w:lineRule="exact"/>
              <w:rPr>
                <w:rFonts w:ascii="宋体" w:hAnsi="宋体"/>
                <w:sz w:val="24"/>
              </w:rPr>
            </w:pPr>
            <w:r>
              <w:rPr>
                <w:rFonts w:ascii="宋体" w:hAnsi="宋体" w:hint="eastAsia"/>
                <w:sz w:val="24"/>
              </w:rPr>
              <w:lastRenderedPageBreak/>
              <w:t>四、验收标准、方法：</w:t>
            </w:r>
          </w:p>
          <w:p w:rsidR="00B914F4" w:rsidRDefault="00C163BB">
            <w:pPr>
              <w:spacing w:line="500" w:lineRule="exact"/>
              <w:rPr>
                <w:rFonts w:ascii="宋体" w:hAnsi="宋体"/>
                <w:sz w:val="24"/>
              </w:rPr>
            </w:pPr>
            <w:r>
              <w:rPr>
                <w:rFonts w:ascii="宋体" w:hAnsi="宋体" w:hint="eastAsia"/>
                <w:sz w:val="24"/>
              </w:rPr>
              <w:t>如有异议，请于      日内提出。</w:t>
            </w:r>
          </w:p>
        </w:tc>
      </w:tr>
      <w:tr w:rsidR="00B914F4">
        <w:trPr>
          <w:trHeight w:val="1127"/>
        </w:trPr>
        <w:tc>
          <w:tcPr>
            <w:tcW w:w="9628" w:type="dxa"/>
            <w:gridSpan w:val="9"/>
          </w:tcPr>
          <w:p w:rsidR="00B914F4" w:rsidRDefault="00C163BB">
            <w:pPr>
              <w:numPr>
                <w:ilvl w:val="0"/>
                <w:numId w:val="1"/>
              </w:numPr>
              <w:spacing w:line="500" w:lineRule="exact"/>
              <w:rPr>
                <w:rFonts w:ascii="宋体" w:hAnsi="宋体"/>
                <w:sz w:val="24"/>
              </w:rPr>
            </w:pPr>
            <w:r>
              <w:rPr>
                <w:rFonts w:ascii="宋体" w:hAnsi="宋体" w:hint="eastAsia"/>
                <w:sz w:val="24"/>
              </w:rPr>
              <w:t>付款方式：</w:t>
            </w:r>
          </w:p>
          <w:p w:rsidR="00B914F4" w:rsidRDefault="00C163BB">
            <w:pPr>
              <w:pStyle w:val="a6"/>
              <w:spacing w:line="500" w:lineRule="exact"/>
              <w:rPr>
                <w:rFonts w:ascii="宋体" w:hAnsi="宋体"/>
                <w:sz w:val="24"/>
              </w:rPr>
            </w:pPr>
            <w:r>
              <w:rPr>
                <w:rFonts w:ascii="宋体" w:hAnsi="宋体" w:hint="eastAsia"/>
                <w:sz w:val="24"/>
              </w:rPr>
              <w:t>（按财政支付、采购人支付及支付方式等分别填列）</w:t>
            </w:r>
          </w:p>
        </w:tc>
      </w:tr>
      <w:tr w:rsidR="00B914F4">
        <w:trPr>
          <w:trHeight w:val="1127"/>
        </w:trPr>
        <w:tc>
          <w:tcPr>
            <w:tcW w:w="9628" w:type="dxa"/>
            <w:gridSpan w:val="9"/>
          </w:tcPr>
          <w:p w:rsidR="00B914F4" w:rsidRDefault="00C163BB">
            <w:pPr>
              <w:numPr>
                <w:ilvl w:val="0"/>
                <w:numId w:val="1"/>
              </w:numPr>
              <w:spacing w:line="500" w:lineRule="exact"/>
              <w:rPr>
                <w:rFonts w:ascii="宋体" w:hAnsi="宋体"/>
                <w:sz w:val="24"/>
              </w:rPr>
            </w:pPr>
            <w:r>
              <w:rPr>
                <w:rFonts w:ascii="宋体" w:hAnsi="宋体" w:hint="eastAsia"/>
                <w:sz w:val="24"/>
              </w:rPr>
              <w:t>违约责任：</w:t>
            </w:r>
          </w:p>
          <w:p w:rsidR="00B914F4" w:rsidRDefault="00C163BB">
            <w:pPr>
              <w:spacing w:line="500" w:lineRule="exact"/>
              <w:rPr>
                <w:rFonts w:ascii="宋体" w:hAnsi="宋体"/>
                <w:sz w:val="24"/>
              </w:rPr>
            </w:pPr>
            <w:r>
              <w:rPr>
                <w:rFonts w:ascii="宋体" w:hAnsi="宋体" w:hint="eastAsia"/>
                <w:sz w:val="24"/>
              </w:rPr>
              <w:t>按《合同法》、《政府采购法》执行，或按双方约定。</w:t>
            </w:r>
          </w:p>
        </w:tc>
      </w:tr>
      <w:tr w:rsidR="00B914F4">
        <w:trPr>
          <w:trHeight w:val="1691"/>
        </w:trPr>
        <w:tc>
          <w:tcPr>
            <w:tcW w:w="9628" w:type="dxa"/>
            <w:gridSpan w:val="9"/>
          </w:tcPr>
          <w:p w:rsidR="00B914F4" w:rsidRDefault="00C163BB">
            <w:pPr>
              <w:spacing w:line="500" w:lineRule="exact"/>
              <w:rPr>
                <w:rFonts w:ascii="宋体" w:hAnsi="宋体"/>
                <w:sz w:val="24"/>
              </w:rPr>
            </w:pPr>
            <w:r>
              <w:rPr>
                <w:rFonts w:ascii="宋体" w:hAnsi="宋体" w:hint="eastAsia"/>
                <w:sz w:val="24"/>
              </w:rPr>
              <w:t>七、其他约定事项：</w:t>
            </w:r>
          </w:p>
          <w:p w:rsidR="00B914F4" w:rsidRDefault="00C163BB">
            <w:pPr>
              <w:numPr>
                <w:ilvl w:val="0"/>
                <w:numId w:val="2"/>
              </w:numPr>
              <w:tabs>
                <w:tab w:val="clear" w:pos="1644"/>
                <w:tab w:val="left" w:pos="360"/>
              </w:tabs>
              <w:spacing w:line="500" w:lineRule="exact"/>
              <w:ind w:left="360" w:hanging="360"/>
              <w:rPr>
                <w:rFonts w:ascii="宋体" w:hAnsi="宋体"/>
                <w:sz w:val="24"/>
              </w:rPr>
            </w:pPr>
            <w:r>
              <w:rPr>
                <w:rFonts w:ascii="宋体" w:hAnsi="宋体" w:hint="eastAsia"/>
                <w:sz w:val="24"/>
              </w:rPr>
              <w:t>竞争性磋商文件及其补遗书、响应文件和承诺是本合同不可分割的部分。</w:t>
            </w:r>
          </w:p>
          <w:p w:rsidR="00B914F4" w:rsidRDefault="00C163BB">
            <w:pPr>
              <w:numPr>
                <w:ilvl w:val="0"/>
                <w:numId w:val="2"/>
              </w:numPr>
              <w:tabs>
                <w:tab w:val="clear" w:pos="1644"/>
                <w:tab w:val="left" w:pos="360"/>
              </w:tabs>
              <w:spacing w:line="500" w:lineRule="exact"/>
              <w:ind w:left="360" w:hanging="360"/>
              <w:rPr>
                <w:rFonts w:ascii="宋体" w:hAnsi="宋体"/>
                <w:sz w:val="24"/>
              </w:rPr>
            </w:pPr>
            <w:r>
              <w:rPr>
                <w:rFonts w:ascii="宋体" w:hAnsi="宋体" w:hint="eastAsia"/>
                <w:sz w:val="24"/>
              </w:rPr>
              <w:t>本合同如发生争议由双方协商解决，协商不成向需方所在人民法院提请诉讼。</w:t>
            </w:r>
          </w:p>
          <w:p w:rsidR="00B914F4" w:rsidRDefault="00C163BB">
            <w:pPr>
              <w:numPr>
                <w:ilvl w:val="0"/>
                <w:numId w:val="2"/>
              </w:numPr>
              <w:tabs>
                <w:tab w:val="clear" w:pos="1644"/>
                <w:tab w:val="left" w:pos="360"/>
              </w:tabs>
              <w:spacing w:line="500" w:lineRule="exact"/>
              <w:ind w:left="360" w:hanging="360"/>
              <w:rPr>
                <w:rFonts w:ascii="宋体" w:hAnsi="宋体"/>
                <w:sz w:val="24"/>
              </w:rPr>
            </w:pPr>
            <w:r>
              <w:rPr>
                <w:rFonts w:ascii="宋体" w:hAnsi="宋体" w:hint="eastAsia"/>
                <w:sz w:val="24"/>
              </w:rPr>
              <w:t>本合同一式__份， 需方__份，供方__份，具同等法律效力。</w:t>
            </w:r>
          </w:p>
          <w:p w:rsidR="00B914F4" w:rsidRDefault="00C163BB">
            <w:pPr>
              <w:numPr>
                <w:ilvl w:val="0"/>
                <w:numId w:val="2"/>
              </w:numPr>
              <w:tabs>
                <w:tab w:val="clear" w:pos="1644"/>
                <w:tab w:val="left" w:pos="360"/>
              </w:tabs>
              <w:spacing w:line="500" w:lineRule="exact"/>
              <w:ind w:left="360" w:hanging="360"/>
              <w:rPr>
                <w:rFonts w:ascii="宋体" w:hAnsi="宋体"/>
                <w:sz w:val="24"/>
              </w:rPr>
            </w:pPr>
            <w:r>
              <w:rPr>
                <w:rFonts w:ascii="宋体" w:hAnsi="宋体" w:hint="eastAsia"/>
                <w:sz w:val="24"/>
              </w:rPr>
              <w:t>其他：</w:t>
            </w:r>
          </w:p>
        </w:tc>
      </w:tr>
      <w:tr w:rsidR="00B914F4">
        <w:trPr>
          <w:trHeight w:val="4488"/>
        </w:trPr>
        <w:tc>
          <w:tcPr>
            <w:tcW w:w="4928" w:type="dxa"/>
            <w:gridSpan w:val="5"/>
          </w:tcPr>
          <w:p w:rsidR="00B914F4" w:rsidRDefault="00C163BB">
            <w:pPr>
              <w:spacing w:line="500" w:lineRule="exact"/>
              <w:rPr>
                <w:rFonts w:ascii="宋体" w:hAnsi="宋体"/>
                <w:sz w:val="24"/>
              </w:rPr>
            </w:pPr>
            <w:r>
              <w:rPr>
                <w:rFonts w:ascii="宋体" w:hAnsi="宋体" w:hint="eastAsia"/>
                <w:sz w:val="24"/>
              </w:rPr>
              <w:t>需方：</w:t>
            </w:r>
          </w:p>
          <w:p w:rsidR="00B914F4" w:rsidRDefault="00C163BB">
            <w:pPr>
              <w:spacing w:line="500" w:lineRule="exact"/>
              <w:rPr>
                <w:rFonts w:ascii="宋体" w:hAnsi="宋体"/>
                <w:sz w:val="24"/>
              </w:rPr>
            </w:pPr>
            <w:r>
              <w:rPr>
                <w:rFonts w:ascii="宋体" w:hAnsi="宋体" w:hint="eastAsia"/>
                <w:sz w:val="24"/>
              </w:rPr>
              <w:t>地址：</w:t>
            </w:r>
          </w:p>
          <w:p w:rsidR="00B914F4" w:rsidRDefault="00C163BB">
            <w:pPr>
              <w:spacing w:line="500" w:lineRule="exact"/>
              <w:rPr>
                <w:rFonts w:ascii="宋体" w:hAnsi="宋体"/>
                <w:sz w:val="24"/>
              </w:rPr>
            </w:pPr>
            <w:r>
              <w:rPr>
                <w:rFonts w:ascii="宋体" w:hAnsi="宋体" w:hint="eastAsia"/>
                <w:sz w:val="24"/>
              </w:rPr>
              <w:t>联系电话：</w:t>
            </w:r>
          </w:p>
          <w:p w:rsidR="00B914F4" w:rsidRDefault="00C163BB">
            <w:pPr>
              <w:spacing w:line="500" w:lineRule="exact"/>
              <w:rPr>
                <w:rFonts w:ascii="宋体" w:hAnsi="宋体"/>
                <w:sz w:val="24"/>
              </w:rPr>
            </w:pPr>
            <w:r>
              <w:rPr>
                <w:rFonts w:ascii="宋体" w:hAnsi="宋体" w:hint="eastAsia"/>
                <w:sz w:val="24"/>
              </w:rPr>
              <w:t>授权代表：</w:t>
            </w:r>
          </w:p>
        </w:tc>
        <w:tc>
          <w:tcPr>
            <w:tcW w:w="4700" w:type="dxa"/>
            <w:gridSpan w:val="4"/>
          </w:tcPr>
          <w:p w:rsidR="00B914F4" w:rsidRDefault="00C163BB">
            <w:pPr>
              <w:spacing w:line="500" w:lineRule="exact"/>
              <w:rPr>
                <w:rFonts w:ascii="宋体" w:hAnsi="宋体"/>
                <w:sz w:val="24"/>
              </w:rPr>
            </w:pPr>
            <w:r>
              <w:rPr>
                <w:rFonts w:ascii="宋体" w:hAnsi="宋体" w:hint="eastAsia"/>
                <w:sz w:val="24"/>
              </w:rPr>
              <w:t>供方：</w:t>
            </w:r>
          </w:p>
          <w:p w:rsidR="00B914F4" w:rsidRDefault="00C163BB">
            <w:pPr>
              <w:spacing w:line="500" w:lineRule="exact"/>
              <w:rPr>
                <w:rFonts w:ascii="宋体" w:hAnsi="宋体"/>
                <w:sz w:val="24"/>
              </w:rPr>
            </w:pPr>
            <w:r>
              <w:rPr>
                <w:rFonts w:ascii="宋体" w:hAnsi="宋体" w:hint="eastAsia"/>
                <w:sz w:val="24"/>
              </w:rPr>
              <w:t>地址：</w:t>
            </w:r>
          </w:p>
          <w:p w:rsidR="00B914F4" w:rsidRDefault="00C163BB">
            <w:pPr>
              <w:spacing w:line="500" w:lineRule="exact"/>
              <w:rPr>
                <w:rFonts w:ascii="宋体" w:hAnsi="宋体"/>
                <w:sz w:val="24"/>
              </w:rPr>
            </w:pPr>
            <w:r>
              <w:rPr>
                <w:rFonts w:ascii="宋体" w:hAnsi="宋体" w:hint="eastAsia"/>
                <w:sz w:val="24"/>
              </w:rPr>
              <w:t>电话：</w:t>
            </w:r>
          </w:p>
          <w:p w:rsidR="00B914F4" w:rsidRDefault="00C163BB">
            <w:pPr>
              <w:spacing w:line="500" w:lineRule="exact"/>
              <w:rPr>
                <w:rFonts w:ascii="宋体" w:hAnsi="宋体"/>
                <w:sz w:val="24"/>
              </w:rPr>
            </w:pPr>
            <w:r>
              <w:rPr>
                <w:rFonts w:ascii="宋体" w:hAnsi="宋体" w:hint="eastAsia"/>
                <w:sz w:val="24"/>
              </w:rPr>
              <w:t>传真：</w:t>
            </w:r>
          </w:p>
          <w:p w:rsidR="00B914F4" w:rsidRDefault="00C163BB">
            <w:pPr>
              <w:spacing w:line="500" w:lineRule="exact"/>
              <w:rPr>
                <w:rFonts w:ascii="宋体" w:hAnsi="宋体"/>
                <w:sz w:val="24"/>
              </w:rPr>
            </w:pPr>
            <w:r>
              <w:rPr>
                <w:rFonts w:ascii="宋体" w:hAnsi="宋体" w:hint="eastAsia"/>
                <w:sz w:val="24"/>
              </w:rPr>
              <w:t>开户银行：</w:t>
            </w:r>
          </w:p>
          <w:p w:rsidR="00B914F4" w:rsidRDefault="00C163BB">
            <w:pPr>
              <w:spacing w:line="500" w:lineRule="exact"/>
              <w:rPr>
                <w:rFonts w:ascii="宋体" w:hAnsi="宋体"/>
                <w:sz w:val="24"/>
              </w:rPr>
            </w:pPr>
            <w:r>
              <w:rPr>
                <w:rFonts w:ascii="宋体" w:hAnsi="宋体" w:hint="eastAsia"/>
                <w:sz w:val="24"/>
              </w:rPr>
              <w:t>账号：</w:t>
            </w:r>
          </w:p>
          <w:p w:rsidR="00B914F4" w:rsidRDefault="00C163BB">
            <w:pPr>
              <w:spacing w:line="500" w:lineRule="exact"/>
              <w:rPr>
                <w:rFonts w:ascii="宋体" w:hAnsi="宋体"/>
                <w:sz w:val="24"/>
              </w:rPr>
            </w:pPr>
            <w:r>
              <w:rPr>
                <w:rFonts w:ascii="宋体" w:hAnsi="宋体" w:hint="eastAsia"/>
                <w:sz w:val="24"/>
              </w:rPr>
              <w:t>授权代表：</w:t>
            </w:r>
          </w:p>
          <w:p w:rsidR="00B914F4" w:rsidRDefault="00C163BB">
            <w:pPr>
              <w:spacing w:line="500" w:lineRule="exact"/>
              <w:rPr>
                <w:rFonts w:ascii="宋体" w:hAnsi="宋体"/>
              </w:rPr>
            </w:pPr>
            <w:r>
              <w:rPr>
                <w:rFonts w:ascii="宋体" w:hAnsi="宋体" w:hint="eastAsia"/>
              </w:rPr>
              <w:t>（本栏请用计算机打印以便于准确付款）</w:t>
            </w:r>
          </w:p>
          <w:p w:rsidR="00B914F4" w:rsidRDefault="00B914F4">
            <w:pPr>
              <w:widowControl/>
              <w:spacing w:line="500" w:lineRule="exact"/>
              <w:jc w:val="left"/>
              <w:rPr>
                <w:rFonts w:ascii="宋体" w:hAnsi="宋体"/>
              </w:rPr>
            </w:pPr>
          </w:p>
          <w:p w:rsidR="00B914F4" w:rsidRDefault="00B914F4">
            <w:pPr>
              <w:spacing w:line="500" w:lineRule="exact"/>
              <w:rPr>
                <w:rFonts w:ascii="宋体" w:hAnsi="宋体"/>
                <w:sz w:val="24"/>
              </w:rPr>
            </w:pPr>
          </w:p>
        </w:tc>
      </w:tr>
      <w:tr w:rsidR="00B914F4">
        <w:trPr>
          <w:trHeight w:val="882"/>
        </w:trPr>
        <w:tc>
          <w:tcPr>
            <w:tcW w:w="9628" w:type="dxa"/>
            <w:gridSpan w:val="9"/>
          </w:tcPr>
          <w:p w:rsidR="00B914F4" w:rsidRDefault="00C163BB">
            <w:pPr>
              <w:spacing w:line="500" w:lineRule="exact"/>
              <w:rPr>
                <w:rFonts w:ascii="宋体" w:hAnsi="宋体"/>
                <w:sz w:val="24"/>
              </w:rPr>
            </w:pPr>
            <w:r>
              <w:rPr>
                <w:rFonts w:ascii="宋体" w:hAnsi="宋体" w:hint="eastAsia"/>
                <w:sz w:val="24"/>
              </w:rPr>
              <w:t>备注：</w:t>
            </w:r>
          </w:p>
          <w:p w:rsidR="00B914F4" w:rsidRDefault="00B914F4">
            <w:pPr>
              <w:spacing w:line="500" w:lineRule="exact"/>
              <w:rPr>
                <w:rFonts w:ascii="宋体" w:hAnsi="宋体"/>
                <w:sz w:val="24"/>
              </w:rPr>
            </w:pPr>
          </w:p>
          <w:p w:rsidR="00B914F4" w:rsidRDefault="00B914F4">
            <w:pPr>
              <w:spacing w:line="500" w:lineRule="exact"/>
              <w:rPr>
                <w:rFonts w:ascii="宋体" w:hAnsi="宋体"/>
                <w:sz w:val="24"/>
              </w:rPr>
            </w:pPr>
          </w:p>
        </w:tc>
      </w:tr>
    </w:tbl>
    <w:p w:rsidR="00B914F4" w:rsidRDefault="00C163BB">
      <w:r>
        <w:rPr>
          <w:rFonts w:ascii="宋体" w:hAnsi="宋体" w:hint="eastAsia"/>
          <w:sz w:val="24"/>
        </w:rPr>
        <w:t>签约时间：           年   月   日      签约地点：</w:t>
      </w:r>
    </w:p>
    <w:p w:rsidR="00B914F4" w:rsidRDefault="00B914F4"/>
    <w:p w:rsidR="00B914F4" w:rsidRDefault="00B914F4"/>
    <w:p w:rsidR="00B914F4" w:rsidRDefault="00C163BB">
      <w:pPr>
        <w:pStyle w:val="2"/>
        <w:jc w:val="center"/>
        <w:rPr>
          <w:sz w:val="36"/>
          <w:szCs w:val="30"/>
        </w:rPr>
      </w:pPr>
      <w:r>
        <w:rPr>
          <w:rFonts w:hint="eastAsia"/>
          <w:sz w:val="36"/>
          <w:szCs w:val="30"/>
        </w:rPr>
        <w:lastRenderedPageBreak/>
        <w:t xml:space="preserve">第七篇　</w:t>
      </w:r>
      <w:bookmarkEnd w:id="51"/>
      <w:bookmarkEnd w:id="52"/>
      <w:r>
        <w:rPr>
          <w:rFonts w:hint="eastAsia"/>
          <w:sz w:val="36"/>
          <w:szCs w:val="30"/>
        </w:rPr>
        <w:t>响应文件内容和部分格式要求</w:t>
      </w:r>
    </w:p>
    <w:p w:rsidR="00B914F4" w:rsidRDefault="00C163BB">
      <w:pPr>
        <w:spacing w:line="360" w:lineRule="auto"/>
        <w:rPr>
          <w:rFonts w:ascii="黑体" w:eastAsia="黑体" w:hAnsi="黑体"/>
        </w:rPr>
      </w:pPr>
      <w:r>
        <w:rPr>
          <w:rFonts w:ascii="黑体" w:eastAsia="黑体" w:hAnsi="黑体" w:hint="eastAsia"/>
        </w:rPr>
        <w:t>一、资质文件</w:t>
      </w:r>
    </w:p>
    <w:p w:rsidR="00B914F4" w:rsidRDefault="00C163BB">
      <w:pPr>
        <w:spacing w:line="360" w:lineRule="auto"/>
      </w:pPr>
      <w:r>
        <w:rPr>
          <w:rFonts w:hint="eastAsia"/>
        </w:rPr>
        <w:t xml:space="preserve">    </w:t>
      </w:r>
      <w:r>
        <w:rPr>
          <w:rFonts w:hint="eastAsia"/>
        </w:rPr>
        <w:t>（一）营业执照副本复印件</w:t>
      </w:r>
    </w:p>
    <w:p w:rsidR="00B914F4" w:rsidRDefault="00C163BB">
      <w:pPr>
        <w:spacing w:line="360" w:lineRule="auto"/>
      </w:pPr>
      <w:r>
        <w:rPr>
          <w:rFonts w:hint="eastAsia"/>
        </w:rPr>
        <w:t xml:space="preserve">    </w:t>
      </w:r>
      <w:r>
        <w:rPr>
          <w:rFonts w:hint="eastAsia"/>
        </w:rPr>
        <w:t>（二）税务登记证副本复印件</w:t>
      </w:r>
    </w:p>
    <w:p w:rsidR="00B914F4" w:rsidRDefault="00C163BB">
      <w:pPr>
        <w:spacing w:line="360" w:lineRule="auto"/>
      </w:pPr>
      <w:r>
        <w:rPr>
          <w:rFonts w:hint="eastAsia"/>
        </w:rPr>
        <w:t xml:space="preserve">    </w:t>
      </w:r>
      <w:r>
        <w:rPr>
          <w:rFonts w:hint="eastAsia"/>
        </w:rPr>
        <w:t>（三）组织机构代码证副本复印件</w:t>
      </w:r>
    </w:p>
    <w:p w:rsidR="00B914F4" w:rsidRDefault="00C163BB">
      <w:pPr>
        <w:spacing w:line="360" w:lineRule="auto"/>
      </w:pPr>
      <w:r>
        <w:rPr>
          <w:rFonts w:hint="eastAsia"/>
        </w:rPr>
        <w:t>（已通过三证合一的企业只须提供营业执照副本复印件）</w:t>
      </w:r>
    </w:p>
    <w:p w:rsidR="00B914F4" w:rsidRDefault="00C163BB">
      <w:pPr>
        <w:spacing w:line="360" w:lineRule="auto"/>
        <w:ind w:firstLineChars="200" w:firstLine="420"/>
      </w:pPr>
      <w:r>
        <w:rPr>
          <w:rFonts w:hint="eastAsia"/>
        </w:rPr>
        <w:t>（四）法定代表人授权委托书</w:t>
      </w: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C163BB">
      <w:pPr>
        <w:tabs>
          <w:tab w:val="left" w:pos="6300"/>
        </w:tabs>
        <w:snapToGrid w:val="0"/>
        <w:spacing w:line="400" w:lineRule="atLeast"/>
        <w:jc w:val="center"/>
        <w:outlineLvl w:val="0"/>
        <w:rPr>
          <w:rFonts w:ascii="宋体" w:hAnsi="宋体"/>
          <w:b/>
          <w:szCs w:val="28"/>
        </w:rPr>
      </w:pPr>
      <w:r>
        <w:rPr>
          <w:rFonts w:ascii="宋体" w:hAnsi="宋体" w:hint="eastAsia"/>
          <w:b/>
          <w:szCs w:val="28"/>
        </w:rPr>
        <w:lastRenderedPageBreak/>
        <w:t>法定代表人授权委托书（格式）</w:t>
      </w:r>
    </w:p>
    <w:p w:rsidR="00B914F4" w:rsidRDefault="00B914F4">
      <w:pPr>
        <w:tabs>
          <w:tab w:val="left" w:pos="6300"/>
        </w:tabs>
        <w:snapToGrid w:val="0"/>
        <w:spacing w:line="360" w:lineRule="auto"/>
        <w:rPr>
          <w:rFonts w:ascii="宋体" w:hAnsi="宋体"/>
          <w:szCs w:val="28"/>
        </w:rPr>
      </w:pPr>
    </w:p>
    <w:p w:rsidR="00B914F4" w:rsidRDefault="00C163BB">
      <w:pPr>
        <w:tabs>
          <w:tab w:val="left" w:pos="6300"/>
        </w:tabs>
        <w:snapToGrid w:val="0"/>
        <w:spacing w:line="360" w:lineRule="auto"/>
        <w:rPr>
          <w:rFonts w:ascii="宋体" w:hAnsi="宋体"/>
          <w:szCs w:val="28"/>
        </w:rPr>
      </w:pPr>
      <w:r>
        <w:rPr>
          <w:rFonts w:ascii="宋体" w:hAnsi="宋体" w:hint="eastAsia"/>
          <w:szCs w:val="28"/>
        </w:rPr>
        <w:t>项目名称：_______________</w:t>
      </w:r>
    </w:p>
    <w:p w:rsidR="00B914F4" w:rsidRDefault="00C163BB">
      <w:pPr>
        <w:tabs>
          <w:tab w:val="left" w:pos="6300"/>
        </w:tabs>
        <w:snapToGrid w:val="0"/>
        <w:spacing w:line="360" w:lineRule="auto"/>
        <w:rPr>
          <w:rFonts w:ascii="宋体" w:hAnsi="宋体"/>
          <w:szCs w:val="28"/>
        </w:rPr>
      </w:pPr>
      <w:r>
        <w:rPr>
          <w:rFonts w:ascii="宋体" w:hAnsi="宋体" w:hint="eastAsia"/>
          <w:szCs w:val="28"/>
        </w:rPr>
        <w:t>日    期：_______________</w:t>
      </w:r>
    </w:p>
    <w:p w:rsidR="00B914F4" w:rsidRDefault="00C163BB">
      <w:pPr>
        <w:tabs>
          <w:tab w:val="left" w:pos="6300"/>
        </w:tabs>
        <w:snapToGrid w:val="0"/>
        <w:spacing w:line="360" w:lineRule="auto"/>
        <w:rPr>
          <w:rFonts w:ascii="宋体" w:hAnsi="宋体"/>
          <w:szCs w:val="28"/>
        </w:rPr>
      </w:pPr>
      <w:r>
        <w:rPr>
          <w:rFonts w:ascii="宋体" w:hAnsi="宋体" w:hint="eastAsia"/>
          <w:szCs w:val="28"/>
        </w:rPr>
        <w:t>致：_____________________（采购单位名称）</w:t>
      </w:r>
    </w:p>
    <w:p w:rsidR="00B914F4" w:rsidRDefault="00C163BB">
      <w:pPr>
        <w:tabs>
          <w:tab w:val="left" w:pos="6300"/>
        </w:tabs>
        <w:snapToGrid w:val="0"/>
        <w:spacing w:line="360" w:lineRule="auto"/>
        <w:ind w:firstLine="555"/>
        <w:rPr>
          <w:rFonts w:ascii="宋体" w:hAnsi="宋体"/>
          <w:szCs w:val="28"/>
        </w:rPr>
      </w:pPr>
      <w:r>
        <w:rPr>
          <w:rFonts w:ascii="宋体" w:hAnsi="宋体" w:hint="eastAsia"/>
          <w:szCs w:val="28"/>
        </w:rPr>
        <w:t>_____________________（供应商名称）是中华人民共和国合法企业，法定地址______________________________。</w:t>
      </w:r>
    </w:p>
    <w:p w:rsidR="00B914F4" w:rsidRDefault="00C163BB">
      <w:pPr>
        <w:tabs>
          <w:tab w:val="left" w:pos="6300"/>
        </w:tabs>
        <w:snapToGrid w:val="0"/>
        <w:spacing w:line="360" w:lineRule="auto"/>
        <w:ind w:firstLine="555"/>
        <w:rPr>
          <w:rFonts w:ascii="宋体" w:hAnsi="宋体"/>
          <w:szCs w:val="28"/>
        </w:rPr>
      </w:pPr>
      <w:r>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B914F4" w:rsidRDefault="00C163BB">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B914F4" w:rsidRDefault="00C163BB">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B914F4" w:rsidRDefault="00B914F4">
      <w:pPr>
        <w:tabs>
          <w:tab w:val="left" w:pos="6300"/>
        </w:tabs>
        <w:snapToGrid w:val="0"/>
        <w:spacing w:line="360" w:lineRule="auto"/>
        <w:rPr>
          <w:rFonts w:ascii="宋体" w:hAnsi="宋体"/>
          <w:szCs w:val="28"/>
        </w:rPr>
      </w:pPr>
    </w:p>
    <w:p w:rsidR="00B914F4" w:rsidRDefault="00B914F4">
      <w:pPr>
        <w:tabs>
          <w:tab w:val="left" w:pos="6300"/>
        </w:tabs>
        <w:snapToGrid w:val="0"/>
        <w:spacing w:line="360" w:lineRule="auto"/>
        <w:rPr>
          <w:rFonts w:ascii="宋体" w:hAnsi="宋体"/>
          <w:szCs w:val="28"/>
        </w:rPr>
      </w:pPr>
    </w:p>
    <w:p w:rsidR="00B914F4" w:rsidRDefault="00C163BB">
      <w:pPr>
        <w:tabs>
          <w:tab w:val="left" w:pos="6300"/>
        </w:tabs>
        <w:snapToGrid w:val="0"/>
        <w:spacing w:line="360" w:lineRule="auto"/>
        <w:ind w:firstLineChars="200" w:firstLine="420"/>
        <w:rPr>
          <w:rFonts w:ascii="宋体" w:hAnsi="宋体"/>
          <w:szCs w:val="28"/>
        </w:rPr>
      </w:pPr>
      <w:r>
        <w:rPr>
          <w:rFonts w:ascii="宋体" w:hAnsi="宋体" w:hint="eastAsia"/>
          <w:szCs w:val="28"/>
        </w:rPr>
        <w:t>被授权人：                                  法定代表人：</w:t>
      </w:r>
    </w:p>
    <w:p w:rsidR="00B914F4" w:rsidRDefault="00C163BB">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                                （签字或盖章）：</w:t>
      </w:r>
    </w:p>
    <w:p w:rsidR="00B914F4" w:rsidRDefault="00B914F4">
      <w:pPr>
        <w:tabs>
          <w:tab w:val="left" w:pos="6300"/>
        </w:tabs>
        <w:snapToGrid w:val="0"/>
        <w:spacing w:line="500" w:lineRule="exact"/>
        <w:ind w:firstLine="570"/>
        <w:rPr>
          <w:rFonts w:ascii="宋体" w:hAnsi="宋体"/>
          <w:szCs w:val="28"/>
        </w:rPr>
      </w:pPr>
    </w:p>
    <w:p w:rsidR="00B914F4" w:rsidRDefault="00C163BB">
      <w:pPr>
        <w:tabs>
          <w:tab w:val="left" w:pos="6300"/>
        </w:tabs>
        <w:snapToGrid w:val="0"/>
        <w:spacing w:line="500" w:lineRule="exact"/>
        <w:ind w:firstLine="570"/>
        <w:rPr>
          <w:rFonts w:ascii="宋体" w:hAnsi="宋体"/>
          <w:szCs w:val="28"/>
        </w:rPr>
      </w:pPr>
      <w:bookmarkStart w:id="55" w:name="OLE_LINK4"/>
      <w:bookmarkStart w:id="56" w:name="OLE_LINK3"/>
      <w:r>
        <w:rPr>
          <w:rFonts w:ascii="宋体" w:hAnsi="宋体" w:hint="eastAsia"/>
          <w:szCs w:val="28"/>
        </w:rPr>
        <w:t>（附：被授权人身份证复印件）</w:t>
      </w:r>
      <w:bookmarkEnd w:id="55"/>
      <w:bookmarkEnd w:id="56"/>
    </w:p>
    <w:p w:rsidR="00B914F4" w:rsidRDefault="00B914F4">
      <w:pPr>
        <w:tabs>
          <w:tab w:val="left" w:pos="6300"/>
        </w:tabs>
        <w:snapToGrid w:val="0"/>
        <w:spacing w:line="360" w:lineRule="auto"/>
        <w:rPr>
          <w:rFonts w:ascii="宋体" w:hAnsi="宋体"/>
          <w:szCs w:val="28"/>
        </w:rPr>
      </w:pPr>
    </w:p>
    <w:p w:rsidR="00B914F4" w:rsidRDefault="00C163BB">
      <w:pPr>
        <w:spacing w:line="360" w:lineRule="auto"/>
        <w:ind w:firstLineChars="200" w:firstLine="420"/>
      </w:pPr>
      <w:r>
        <w:rPr>
          <w:rFonts w:ascii="宋体" w:hAnsi="宋体" w:hint="eastAsia"/>
          <w:szCs w:val="28"/>
        </w:rPr>
        <w:t xml:space="preserve">                                            （供应商公章）</w:t>
      </w: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B914F4">
      <w:pPr>
        <w:spacing w:line="360" w:lineRule="auto"/>
        <w:ind w:firstLineChars="200" w:firstLine="420"/>
      </w:pPr>
    </w:p>
    <w:p w:rsidR="00B914F4" w:rsidRDefault="00C163BB">
      <w:pPr>
        <w:spacing w:line="360" w:lineRule="auto"/>
      </w:pPr>
      <w:r>
        <w:rPr>
          <w:rFonts w:hint="eastAsia"/>
        </w:rPr>
        <w:lastRenderedPageBreak/>
        <w:t xml:space="preserve">    </w:t>
      </w:r>
      <w:r>
        <w:rPr>
          <w:rFonts w:hint="eastAsia"/>
        </w:rPr>
        <w:t>二、经济文件</w:t>
      </w:r>
    </w:p>
    <w:p w:rsidR="00B914F4" w:rsidRDefault="00C163BB">
      <w:pPr>
        <w:spacing w:line="360" w:lineRule="auto"/>
        <w:ind w:firstLineChars="200" w:firstLine="420"/>
      </w:pPr>
      <w:r>
        <w:rPr>
          <w:rFonts w:hint="eastAsia"/>
        </w:rPr>
        <w:t>（一）响应一览表</w:t>
      </w:r>
    </w:p>
    <w:p w:rsidR="00B914F4" w:rsidRDefault="00C163BB">
      <w:pPr>
        <w:spacing w:line="360" w:lineRule="auto"/>
      </w:pPr>
      <w:r>
        <w:rPr>
          <w:rFonts w:hint="eastAsia"/>
        </w:rPr>
        <w:t>招标项目名称：</w:t>
      </w:r>
    </w:p>
    <w:tbl>
      <w:tblPr>
        <w:tblW w:w="82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92"/>
        <w:gridCol w:w="2445"/>
        <w:gridCol w:w="1215"/>
        <w:gridCol w:w="1320"/>
      </w:tblGrid>
      <w:tr w:rsidR="00B914F4">
        <w:trPr>
          <w:cantSplit/>
          <w:trHeight w:val="800"/>
        </w:trPr>
        <w:tc>
          <w:tcPr>
            <w:tcW w:w="1708" w:type="dxa"/>
            <w:vAlign w:val="center"/>
          </w:tcPr>
          <w:p w:rsidR="00B914F4" w:rsidRDefault="00C163BB">
            <w:pPr>
              <w:spacing w:line="360" w:lineRule="auto"/>
            </w:pPr>
            <w:r>
              <w:rPr>
                <w:rFonts w:hint="eastAsia"/>
              </w:rPr>
              <w:t>响应供应商全称</w:t>
            </w:r>
          </w:p>
        </w:tc>
        <w:tc>
          <w:tcPr>
            <w:tcW w:w="6572" w:type="dxa"/>
            <w:gridSpan w:val="4"/>
            <w:vAlign w:val="center"/>
          </w:tcPr>
          <w:p w:rsidR="00B914F4" w:rsidRDefault="00B914F4">
            <w:pPr>
              <w:spacing w:line="360" w:lineRule="auto"/>
            </w:pPr>
          </w:p>
        </w:tc>
      </w:tr>
      <w:tr w:rsidR="00B914F4">
        <w:trPr>
          <w:cantSplit/>
          <w:trHeight w:val="619"/>
        </w:trPr>
        <w:tc>
          <w:tcPr>
            <w:tcW w:w="1708" w:type="dxa"/>
            <w:vAlign w:val="center"/>
          </w:tcPr>
          <w:p w:rsidR="00B914F4" w:rsidRDefault="00C163BB">
            <w:pPr>
              <w:spacing w:line="360" w:lineRule="auto"/>
            </w:pPr>
            <w:r>
              <w:rPr>
                <w:rFonts w:hint="eastAsia"/>
              </w:rPr>
              <w:t>项目名称</w:t>
            </w:r>
          </w:p>
        </w:tc>
        <w:tc>
          <w:tcPr>
            <w:tcW w:w="1592" w:type="dxa"/>
            <w:vAlign w:val="center"/>
          </w:tcPr>
          <w:p w:rsidR="00B914F4" w:rsidRDefault="00C163BB">
            <w:pPr>
              <w:spacing w:line="360" w:lineRule="auto"/>
            </w:pPr>
            <w:r>
              <w:rPr>
                <w:rFonts w:hint="eastAsia"/>
              </w:rPr>
              <w:t>数量</w:t>
            </w:r>
          </w:p>
        </w:tc>
        <w:tc>
          <w:tcPr>
            <w:tcW w:w="2445" w:type="dxa"/>
            <w:vAlign w:val="center"/>
          </w:tcPr>
          <w:p w:rsidR="00B914F4" w:rsidRDefault="00C163BB">
            <w:pPr>
              <w:spacing w:line="360" w:lineRule="auto"/>
            </w:pPr>
            <w:r>
              <w:rPr>
                <w:rFonts w:hint="eastAsia"/>
              </w:rPr>
              <w:t>响应报价（小写）</w:t>
            </w:r>
          </w:p>
          <w:p w:rsidR="00B914F4" w:rsidRDefault="00C163BB">
            <w:pPr>
              <w:spacing w:line="360" w:lineRule="auto"/>
            </w:pPr>
            <w:r>
              <w:rPr>
                <w:rFonts w:hint="eastAsia"/>
              </w:rPr>
              <w:t>单位（元）</w:t>
            </w:r>
          </w:p>
        </w:tc>
        <w:tc>
          <w:tcPr>
            <w:tcW w:w="1215" w:type="dxa"/>
            <w:vAlign w:val="center"/>
          </w:tcPr>
          <w:p w:rsidR="00B914F4" w:rsidRDefault="00C163BB">
            <w:pPr>
              <w:spacing w:line="360" w:lineRule="auto"/>
            </w:pPr>
            <w:r>
              <w:rPr>
                <w:rFonts w:hint="eastAsia"/>
              </w:rPr>
              <w:t>生产厂家</w:t>
            </w:r>
          </w:p>
        </w:tc>
        <w:tc>
          <w:tcPr>
            <w:tcW w:w="1320" w:type="dxa"/>
            <w:vAlign w:val="center"/>
          </w:tcPr>
          <w:p w:rsidR="00B914F4" w:rsidRDefault="00C163BB">
            <w:pPr>
              <w:spacing w:line="360" w:lineRule="auto"/>
            </w:pPr>
            <w:r>
              <w:rPr>
                <w:rFonts w:hint="eastAsia"/>
              </w:rPr>
              <w:t>规格型号</w:t>
            </w:r>
          </w:p>
        </w:tc>
      </w:tr>
      <w:tr w:rsidR="00B914F4">
        <w:trPr>
          <w:cantSplit/>
          <w:trHeight w:val="810"/>
        </w:trPr>
        <w:tc>
          <w:tcPr>
            <w:tcW w:w="1708" w:type="dxa"/>
            <w:tcBorders>
              <w:bottom w:val="single" w:sz="4" w:space="0" w:color="auto"/>
            </w:tcBorders>
            <w:vAlign w:val="center"/>
          </w:tcPr>
          <w:p w:rsidR="00B914F4" w:rsidRDefault="00B914F4">
            <w:pPr>
              <w:spacing w:line="360" w:lineRule="auto"/>
            </w:pPr>
          </w:p>
        </w:tc>
        <w:tc>
          <w:tcPr>
            <w:tcW w:w="1592" w:type="dxa"/>
            <w:tcBorders>
              <w:bottom w:val="single" w:sz="4" w:space="0" w:color="auto"/>
            </w:tcBorders>
            <w:vAlign w:val="center"/>
          </w:tcPr>
          <w:p w:rsidR="00B914F4" w:rsidRDefault="00B914F4">
            <w:pPr>
              <w:spacing w:line="360" w:lineRule="auto"/>
            </w:pPr>
          </w:p>
        </w:tc>
        <w:tc>
          <w:tcPr>
            <w:tcW w:w="2445" w:type="dxa"/>
            <w:tcBorders>
              <w:bottom w:val="single" w:sz="4" w:space="0" w:color="auto"/>
            </w:tcBorders>
            <w:vAlign w:val="center"/>
          </w:tcPr>
          <w:p w:rsidR="00B914F4" w:rsidRDefault="00B914F4">
            <w:pPr>
              <w:spacing w:line="360" w:lineRule="auto"/>
            </w:pPr>
          </w:p>
        </w:tc>
        <w:tc>
          <w:tcPr>
            <w:tcW w:w="1215" w:type="dxa"/>
            <w:tcBorders>
              <w:bottom w:val="single" w:sz="4" w:space="0" w:color="auto"/>
            </w:tcBorders>
            <w:vAlign w:val="center"/>
          </w:tcPr>
          <w:p w:rsidR="00B914F4" w:rsidRDefault="00B914F4">
            <w:pPr>
              <w:spacing w:line="360" w:lineRule="auto"/>
            </w:pPr>
          </w:p>
        </w:tc>
        <w:tc>
          <w:tcPr>
            <w:tcW w:w="1320" w:type="dxa"/>
            <w:tcBorders>
              <w:bottom w:val="single" w:sz="4" w:space="0" w:color="auto"/>
            </w:tcBorders>
            <w:vAlign w:val="center"/>
          </w:tcPr>
          <w:p w:rsidR="00B914F4" w:rsidRDefault="00B914F4">
            <w:pPr>
              <w:spacing w:line="360" w:lineRule="auto"/>
            </w:pPr>
          </w:p>
        </w:tc>
      </w:tr>
      <w:tr w:rsidR="00B914F4">
        <w:trPr>
          <w:cantSplit/>
          <w:trHeight w:val="738"/>
        </w:trPr>
        <w:tc>
          <w:tcPr>
            <w:tcW w:w="8280" w:type="dxa"/>
            <w:gridSpan w:val="5"/>
            <w:tcBorders>
              <w:bottom w:val="single" w:sz="4" w:space="0" w:color="auto"/>
            </w:tcBorders>
            <w:vAlign w:val="center"/>
          </w:tcPr>
          <w:p w:rsidR="00B914F4" w:rsidRDefault="00C163BB">
            <w:pPr>
              <w:spacing w:line="360" w:lineRule="auto"/>
            </w:pPr>
            <w:r>
              <w:rPr>
                <w:rFonts w:hint="eastAsia"/>
              </w:rPr>
              <w:t>投标报价（大写）：</w:t>
            </w:r>
          </w:p>
        </w:tc>
      </w:tr>
      <w:tr w:rsidR="00B914F4">
        <w:trPr>
          <w:cantSplit/>
          <w:trHeight w:val="750"/>
        </w:trPr>
        <w:tc>
          <w:tcPr>
            <w:tcW w:w="8280" w:type="dxa"/>
            <w:gridSpan w:val="5"/>
            <w:vAlign w:val="center"/>
          </w:tcPr>
          <w:p w:rsidR="00B914F4" w:rsidRDefault="00C163BB">
            <w:pPr>
              <w:spacing w:line="360" w:lineRule="auto"/>
            </w:pPr>
            <w:r>
              <w:rPr>
                <w:rFonts w:hint="eastAsia"/>
              </w:rPr>
              <w:t>备注：</w:t>
            </w:r>
          </w:p>
        </w:tc>
      </w:tr>
    </w:tbl>
    <w:p w:rsidR="00B914F4" w:rsidRDefault="00B914F4">
      <w:pPr>
        <w:spacing w:line="360" w:lineRule="auto"/>
      </w:pPr>
    </w:p>
    <w:p w:rsidR="00B914F4" w:rsidRDefault="00C163BB">
      <w:pPr>
        <w:spacing w:line="360" w:lineRule="auto"/>
      </w:pPr>
      <w:r>
        <w:rPr>
          <w:rFonts w:hint="eastAsia"/>
        </w:rPr>
        <w:t>响应供应商：</w:t>
      </w:r>
      <w:r>
        <w:rPr>
          <w:rFonts w:hint="eastAsia"/>
        </w:rPr>
        <w:t xml:space="preserve">                 </w:t>
      </w:r>
      <w:r>
        <w:rPr>
          <w:rFonts w:hint="eastAsia"/>
        </w:rPr>
        <w:t>法定代表人授权代表：</w:t>
      </w:r>
    </w:p>
    <w:p w:rsidR="00B914F4" w:rsidRDefault="00C163BB">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B914F4" w:rsidRDefault="00B914F4">
      <w:pPr>
        <w:spacing w:line="360" w:lineRule="auto"/>
      </w:pPr>
    </w:p>
    <w:p w:rsidR="00B914F4" w:rsidRDefault="00B914F4">
      <w:pPr>
        <w:spacing w:line="360" w:lineRule="auto"/>
      </w:pPr>
    </w:p>
    <w:p w:rsidR="00B914F4" w:rsidRDefault="00C163BB">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914F4" w:rsidRDefault="00B914F4">
      <w:pPr>
        <w:spacing w:line="360" w:lineRule="auto"/>
      </w:pPr>
    </w:p>
    <w:p w:rsidR="00B914F4" w:rsidRDefault="00C163BB">
      <w:pPr>
        <w:spacing w:line="360" w:lineRule="auto"/>
      </w:pPr>
      <w:r>
        <w:rPr>
          <w:rFonts w:hint="eastAsia"/>
        </w:rPr>
        <w:t>说明：</w:t>
      </w:r>
    </w:p>
    <w:p w:rsidR="00B914F4" w:rsidRDefault="00C163BB">
      <w:pPr>
        <w:spacing w:line="360" w:lineRule="auto"/>
      </w:pPr>
      <w:r>
        <w:rPr>
          <w:rFonts w:hint="eastAsia"/>
        </w:rPr>
        <w:t>1</w:t>
      </w:r>
      <w:r>
        <w:rPr>
          <w:rFonts w:hint="eastAsia"/>
        </w:rPr>
        <w:t>、响应一览表按格式填列；</w:t>
      </w:r>
    </w:p>
    <w:p w:rsidR="00B914F4" w:rsidRDefault="00C163BB">
      <w:pPr>
        <w:spacing w:line="360" w:lineRule="auto"/>
      </w:pPr>
      <w:r>
        <w:rPr>
          <w:rFonts w:hint="eastAsia"/>
        </w:rPr>
        <w:t>2</w:t>
      </w:r>
      <w:r>
        <w:rPr>
          <w:rFonts w:hint="eastAsia"/>
        </w:rPr>
        <w:t>、响应一览表在开标大会上当众宣读，务必填写清楚，准确无误。</w:t>
      </w: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B914F4">
      <w:pPr>
        <w:spacing w:line="360" w:lineRule="auto"/>
      </w:pPr>
    </w:p>
    <w:p w:rsidR="00B914F4" w:rsidRDefault="00C163BB">
      <w:pPr>
        <w:spacing w:line="360" w:lineRule="auto"/>
      </w:pPr>
      <w:r>
        <w:rPr>
          <w:rFonts w:hint="eastAsia"/>
        </w:rPr>
        <w:lastRenderedPageBreak/>
        <w:t xml:space="preserve">      </w:t>
      </w:r>
      <w:r>
        <w:rPr>
          <w:rFonts w:hint="eastAsia"/>
        </w:rPr>
        <w:t>三、技术文件（包括但不限于以下内容）</w:t>
      </w:r>
    </w:p>
    <w:p w:rsidR="00B914F4" w:rsidRDefault="00C163BB">
      <w:pPr>
        <w:spacing w:line="360" w:lineRule="auto"/>
      </w:pPr>
      <w:r>
        <w:rPr>
          <w:rFonts w:hint="eastAsia"/>
        </w:rPr>
        <w:t>项目需求和技术要求响应</w:t>
      </w:r>
    </w:p>
    <w:p w:rsidR="00B914F4" w:rsidRDefault="00C163BB">
      <w:pPr>
        <w:spacing w:line="360" w:lineRule="auto"/>
      </w:pPr>
      <w:r>
        <w:rPr>
          <w:rFonts w:hint="eastAsia"/>
        </w:rPr>
        <w:t>项目理解</w:t>
      </w:r>
    </w:p>
    <w:p w:rsidR="00B914F4" w:rsidRDefault="00C163BB">
      <w:pPr>
        <w:spacing w:line="360" w:lineRule="auto"/>
      </w:pPr>
      <w:r>
        <w:rPr>
          <w:rFonts w:hint="eastAsia"/>
        </w:rPr>
        <w:t>技术方案</w:t>
      </w:r>
    </w:p>
    <w:p w:rsidR="00B914F4" w:rsidRDefault="00C163BB">
      <w:pPr>
        <w:spacing w:line="360" w:lineRule="auto"/>
      </w:pPr>
      <w:r>
        <w:rPr>
          <w:rFonts w:hint="eastAsia"/>
        </w:rPr>
        <w:t>其他技术要求</w:t>
      </w:r>
    </w:p>
    <w:p w:rsidR="00B914F4" w:rsidRDefault="00C163BB">
      <w:pPr>
        <w:spacing w:line="360" w:lineRule="auto"/>
      </w:pPr>
      <w:r>
        <w:rPr>
          <w:rFonts w:hint="eastAsia"/>
        </w:rPr>
        <w:t>实施与服务</w:t>
      </w:r>
    </w:p>
    <w:p w:rsidR="00B914F4" w:rsidRDefault="00C163BB">
      <w:pPr>
        <w:spacing w:line="360" w:lineRule="auto"/>
      </w:pPr>
      <w:r>
        <w:rPr>
          <w:rFonts w:hint="eastAsia"/>
        </w:rPr>
        <w:t xml:space="preserve">     </w:t>
      </w:r>
      <w:r>
        <w:rPr>
          <w:rFonts w:hint="eastAsia"/>
        </w:rPr>
        <w:t>四、商务文件</w:t>
      </w:r>
    </w:p>
    <w:p w:rsidR="00B914F4" w:rsidRDefault="00C163BB">
      <w:pPr>
        <w:spacing w:line="360" w:lineRule="auto"/>
        <w:ind w:firstLineChars="200" w:firstLine="420"/>
      </w:pPr>
      <w:r>
        <w:rPr>
          <w:rFonts w:hint="eastAsia"/>
        </w:rPr>
        <w:t>（一）响应函（格式）</w:t>
      </w:r>
    </w:p>
    <w:p w:rsidR="00B914F4" w:rsidRDefault="00B914F4">
      <w:pPr>
        <w:spacing w:line="360" w:lineRule="auto"/>
      </w:pPr>
    </w:p>
    <w:p w:rsidR="00B914F4" w:rsidRDefault="00C163BB">
      <w:pPr>
        <w:spacing w:line="360" w:lineRule="auto"/>
      </w:pPr>
      <w:r>
        <w:rPr>
          <w:rFonts w:hint="eastAsia"/>
        </w:rPr>
        <w:t>采购项目名称：</w:t>
      </w:r>
      <w:r>
        <w:rPr>
          <w:rFonts w:hint="eastAsia"/>
        </w:rPr>
        <w:t xml:space="preserve">                                             </w:t>
      </w:r>
    </w:p>
    <w:p w:rsidR="00B914F4" w:rsidRDefault="00B914F4">
      <w:pPr>
        <w:spacing w:line="360" w:lineRule="auto"/>
      </w:pPr>
    </w:p>
    <w:p w:rsidR="00B914F4" w:rsidRDefault="00C163BB">
      <w:pPr>
        <w:spacing w:line="360" w:lineRule="auto"/>
      </w:pPr>
      <w:r>
        <w:rPr>
          <w:rFonts w:hint="eastAsia"/>
        </w:rPr>
        <w:t>致：</w:t>
      </w:r>
      <w:r>
        <w:rPr>
          <w:rFonts w:hint="eastAsia"/>
        </w:rPr>
        <w:t xml:space="preserve">                    </w:t>
      </w:r>
      <w:r>
        <w:rPr>
          <w:rFonts w:hint="eastAsia"/>
        </w:rPr>
        <w:t>（采购机构名称）：</w:t>
      </w:r>
    </w:p>
    <w:p w:rsidR="00B914F4" w:rsidRDefault="00C163BB">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B914F4" w:rsidRDefault="00C163BB">
      <w:pPr>
        <w:spacing w:line="360" w:lineRule="auto"/>
      </w:pPr>
      <w:r>
        <w:rPr>
          <w:rFonts w:hint="eastAsia"/>
        </w:rPr>
        <w:t>一、我方完全理解并接受该项目磋商文件所有要求。</w:t>
      </w:r>
    </w:p>
    <w:p w:rsidR="00B914F4" w:rsidRDefault="00C163BB">
      <w:pPr>
        <w:spacing w:line="360" w:lineRule="auto"/>
      </w:pPr>
      <w:r>
        <w:rPr>
          <w:rFonts w:hint="eastAsia"/>
        </w:rPr>
        <w:t>二、我方提交的所有响应文件、资料都是准确和真实的，如有虚假或隐瞒，我方愿意承担一切法律责任。</w:t>
      </w:r>
    </w:p>
    <w:p w:rsidR="00B914F4" w:rsidRDefault="00C163BB">
      <w:pPr>
        <w:spacing w:line="360" w:lineRule="auto"/>
      </w:pPr>
      <w:r>
        <w:rPr>
          <w:rFonts w:hint="eastAsia"/>
        </w:rPr>
        <w:t>三、我方承诺按照磋商文件要求，提供磋商项目的技术服务。</w:t>
      </w:r>
    </w:p>
    <w:p w:rsidR="00B914F4" w:rsidRDefault="00C163BB">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B914F4" w:rsidRDefault="00C163BB">
      <w:pPr>
        <w:spacing w:line="360" w:lineRule="auto"/>
      </w:pPr>
      <w:r>
        <w:rPr>
          <w:rFonts w:hint="eastAsia"/>
        </w:rPr>
        <w:t>五、我方响应报价为闭口价。即在响应有效期和合同有效期内，该报价固定不变。</w:t>
      </w:r>
    </w:p>
    <w:p w:rsidR="00B914F4" w:rsidRDefault="00C163BB">
      <w:pPr>
        <w:spacing w:line="360" w:lineRule="auto"/>
      </w:pPr>
      <w:r>
        <w:rPr>
          <w:rFonts w:hint="eastAsia"/>
        </w:rPr>
        <w:t>六、如果我方成交，我方将履行磋商文件中规定的各项要求以及我方响应文件的各项承诺，按《政府采购法》、《合同法》及合同约定条款承担我方责任。</w:t>
      </w:r>
    </w:p>
    <w:p w:rsidR="00B914F4" w:rsidRDefault="00C163BB">
      <w:pPr>
        <w:spacing w:line="360" w:lineRule="auto"/>
      </w:pPr>
      <w:r>
        <w:rPr>
          <w:rFonts w:hint="eastAsia"/>
        </w:rPr>
        <w:t>七、我方理解，最低报价不是成交的唯一条件。</w:t>
      </w:r>
    </w:p>
    <w:p w:rsidR="00B914F4" w:rsidRDefault="00C163BB">
      <w:pPr>
        <w:spacing w:line="360" w:lineRule="auto"/>
      </w:pPr>
      <w:r>
        <w:rPr>
          <w:rFonts w:hint="eastAsia"/>
        </w:rPr>
        <w:t>八、我方同意按有关规定及磋商文件要求，缴纳足额响应保证金。</w:t>
      </w:r>
    </w:p>
    <w:p w:rsidR="00B914F4" w:rsidRDefault="00B914F4">
      <w:pPr>
        <w:spacing w:line="360" w:lineRule="auto"/>
      </w:pPr>
    </w:p>
    <w:p w:rsidR="00B914F4" w:rsidRDefault="00C163BB">
      <w:pPr>
        <w:spacing w:line="360" w:lineRule="auto"/>
      </w:pPr>
      <w:r>
        <w:rPr>
          <w:rFonts w:hint="eastAsia"/>
        </w:rPr>
        <w:t xml:space="preserve">                                              </w:t>
      </w:r>
      <w:r>
        <w:rPr>
          <w:rFonts w:hint="eastAsia"/>
        </w:rPr>
        <w:t>（投标人公章）</w:t>
      </w:r>
    </w:p>
    <w:p w:rsidR="00B914F4" w:rsidRDefault="00B914F4">
      <w:pPr>
        <w:spacing w:line="360" w:lineRule="auto"/>
      </w:pPr>
    </w:p>
    <w:p w:rsidR="00B914F4" w:rsidRDefault="00C163BB">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914F4" w:rsidRDefault="00B914F4">
      <w:pPr>
        <w:spacing w:line="360" w:lineRule="auto"/>
      </w:pPr>
      <w:bookmarkStart w:id="57" w:name="_Toc458697787"/>
    </w:p>
    <w:p w:rsidR="00B914F4" w:rsidRDefault="00B914F4">
      <w:pPr>
        <w:spacing w:line="360" w:lineRule="auto"/>
      </w:pPr>
    </w:p>
    <w:p w:rsidR="00B914F4" w:rsidRDefault="00C163BB">
      <w:pPr>
        <w:spacing w:line="360" w:lineRule="auto"/>
      </w:pPr>
      <w:r>
        <w:rPr>
          <w:rFonts w:hint="eastAsia"/>
        </w:rPr>
        <w:lastRenderedPageBreak/>
        <w:t>（二）商务部分（包括但不限于）：</w:t>
      </w:r>
      <w:bookmarkEnd w:id="57"/>
    </w:p>
    <w:p w:rsidR="00B914F4" w:rsidRDefault="00C163BB">
      <w:pPr>
        <w:spacing w:line="360" w:lineRule="auto"/>
      </w:pPr>
      <w:bookmarkStart w:id="58" w:name="_Toc458697788"/>
      <w:r>
        <w:rPr>
          <w:rFonts w:hint="eastAsia"/>
        </w:rPr>
        <w:t>质保期</w:t>
      </w:r>
      <w:bookmarkEnd w:id="58"/>
    </w:p>
    <w:p w:rsidR="00B914F4" w:rsidRDefault="00C163BB">
      <w:pPr>
        <w:spacing w:line="360" w:lineRule="auto"/>
      </w:pPr>
      <w:bookmarkStart w:id="59" w:name="_Toc458697789"/>
      <w:r>
        <w:rPr>
          <w:rFonts w:hint="eastAsia"/>
        </w:rPr>
        <w:t>售后服务能力情况</w:t>
      </w:r>
      <w:bookmarkEnd w:id="59"/>
    </w:p>
    <w:p w:rsidR="00B914F4" w:rsidRDefault="00C163BB">
      <w:pPr>
        <w:spacing w:line="360" w:lineRule="auto"/>
      </w:pPr>
      <w:bookmarkStart w:id="60" w:name="_Toc458697790"/>
      <w:r>
        <w:rPr>
          <w:rFonts w:hint="eastAsia"/>
        </w:rPr>
        <w:t>培训</w:t>
      </w:r>
      <w:bookmarkEnd w:id="60"/>
    </w:p>
    <w:p w:rsidR="00B914F4" w:rsidRDefault="00C163BB">
      <w:pPr>
        <w:spacing w:line="360" w:lineRule="auto"/>
      </w:pPr>
      <w:bookmarkStart w:id="61" w:name="_Toc458697791"/>
      <w:r>
        <w:rPr>
          <w:rFonts w:hint="eastAsia"/>
        </w:rPr>
        <w:t>业绩</w:t>
      </w:r>
      <w:bookmarkEnd w:id="61"/>
    </w:p>
    <w:p w:rsidR="00B914F4" w:rsidRDefault="00C163BB">
      <w:pPr>
        <w:spacing w:line="360" w:lineRule="auto"/>
        <w:ind w:firstLineChars="1400" w:firstLine="2940"/>
      </w:pPr>
      <w:r>
        <w:rPr>
          <w:rFonts w:hint="eastAsia"/>
        </w:rPr>
        <w:t>（结束）</w:t>
      </w:r>
    </w:p>
    <w:p w:rsidR="00B914F4" w:rsidRDefault="00B914F4"/>
    <w:p w:rsidR="00B914F4" w:rsidRDefault="00B914F4">
      <w:pPr>
        <w:jc w:val="center"/>
        <w:rPr>
          <w:rFonts w:ascii="仿宋" w:hAnsi="仿宋"/>
        </w:rPr>
      </w:pPr>
    </w:p>
    <w:p w:rsidR="00B914F4" w:rsidRDefault="00B914F4"/>
    <w:p w:rsidR="00B914F4" w:rsidRDefault="00B914F4">
      <w:pPr>
        <w:spacing w:line="440" w:lineRule="exact"/>
        <w:ind w:firstLineChars="200" w:firstLine="420"/>
        <w:rPr>
          <w:rFonts w:ascii="宋体" w:hAnsi="宋体"/>
        </w:rPr>
      </w:pPr>
    </w:p>
    <w:p w:rsidR="00B914F4" w:rsidRDefault="00B914F4">
      <w:pPr>
        <w:rPr>
          <w:szCs w:val="32"/>
        </w:rPr>
      </w:pPr>
    </w:p>
    <w:sectPr w:rsidR="00B914F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5D" w:rsidRDefault="005A535D">
      <w:r>
        <w:separator/>
      </w:r>
    </w:p>
  </w:endnote>
  <w:endnote w:type="continuationSeparator" w:id="0">
    <w:p w:rsidR="005A535D" w:rsidRDefault="005A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C163BB">
    <w:pPr>
      <w:pStyle w:val="a7"/>
      <w:framePr w:wrap="around" w:vAnchor="text" w:hAnchor="margin" w:xAlign="center" w:y="1"/>
      <w:rPr>
        <w:rStyle w:val="aa"/>
      </w:rPr>
    </w:pPr>
    <w:r>
      <w:fldChar w:fldCharType="begin"/>
    </w:r>
    <w:r>
      <w:rPr>
        <w:rStyle w:val="aa"/>
      </w:rPr>
      <w:instrText xml:space="preserve">PAGE  </w:instrText>
    </w:r>
    <w:r>
      <w:fldChar w:fldCharType="end"/>
    </w:r>
  </w:p>
  <w:p w:rsidR="00B914F4" w:rsidRDefault="00B914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C163BB">
    <w:pPr>
      <w:pStyle w:val="a7"/>
      <w:framePr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6F54EF">
      <w:rPr>
        <w:rStyle w:val="aa"/>
        <w:rFonts w:ascii="宋体"/>
        <w:noProof/>
        <w:sz w:val="21"/>
        <w:szCs w:val="21"/>
      </w:rPr>
      <w:t>- 5 -</w:t>
    </w:r>
    <w:r>
      <w:rPr>
        <w:rFonts w:ascii="宋体"/>
        <w:sz w:val="21"/>
        <w:szCs w:val="21"/>
      </w:rPr>
      <w:fldChar w:fldCharType="end"/>
    </w:r>
  </w:p>
  <w:p w:rsidR="00B914F4" w:rsidRDefault="00B914F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B914F4">
    <w:pPr>
      <w:pStyle w:val="a7"/>
      <w:framePr w:wrap="around" w:vAnchor="text" w:hAnchor="margin" w:xAlign="center" w:y="1"/>
      <w:rPr>
        <w:rStyle w:val="aa"/>
      </w:rPr>
    </w:pPr>
  </w:p>
  <w:p w:rsidR="00B914F4" w:rsidRDefault="00B914F4">
    <w:pPr>
      <w:pStyle w:val="a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C163BB">
    <w:pPr>
      <w:pStyle w:val="a7"/>
      <w:framePr w:wrap="around" w:vAnchor="text" w:hAnchor="margin" w:xAlign="center" w:y="1"/>
      <w:rPr>
        <w:rStyle w:val="aa"/>
      </w:rPr>
    </w:pPr>
    <w:r>
      <w:fldChar w:fldCharType="begin"/>
    </w:r>
    <w:r>
      <w:rPr>
        <w:rStyle w:val="aa"/>
      </w:rPr>
      <w:instrText xml:space="preserve">PAGE  </w:instrText>
    </w:r>
    <w:r>
      <w:fldChar w:fldCharType="end"/>
    </w:r>
  </w:p>
  <w:p w:rsidR="00B914F4" w:rsidRDefault="00B914F4">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C163BB">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6F54EF">
      <w:rPr>
        <w:rStyle w:val="aa"/>
        <w:rFonts w:ascii="宋体" w:hAnsi="宋体"/>
        <w:noProof/>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C163BB">
    <w:pPr>
      <w:pStyle w:val="a7"/>
      <w:jc w:val="center"/>
    </w:pPr>
    <w:r>
      <w:fldChar w:fldCharType="begin"/>
    </w:r>
    <w:r>
      <w:instrText xml:space="preserve"> PAGE   \* MERGEFORMAT </w:instrText>
    </w:r>
    <w:r>
      <w:fldChar w:fldCharType="separate"/>
    </w:r>
    <w:r w:rsidR="006F54EF" w:rsidRPr="006F54EF">
      <w:rPr>
        <w:noProof/>
        <w:lang w:val="zh-CN"/>
      </w:rPr>
      <w:t>21</w:t>
    </w:r>
    <w:r>
      <w:rPr>
        <w:lang w:val="zh-CN"/>
      </w:rPr>
      <w:fldChar w:fldCharType="end"/>
    </w:r>
  </w:p>
  <w:p w:rsidR="00B914F4" w:rsidRDefault="00B914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5D" w:rsidRDefault="005A535D">
      <w:r>
        <w:separator/>
      </w:r>
    </w:p>
  </w:footnote>
  <w:footnote w:type="continuationSeparator" w:id="0">
    <w:p w:rsidR="005A535D" w:rsidRDefault="005A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F4" w:rsidRDefault="00B914F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37D63F25"/>
    <w:multiLevelType w:val="hybridMultilevel"/>
    <w:tmpl w:val="6BE006A2"/>
    <w:lvl w:ilvl="0" w:tplc="6DAAA640">
      <w:start w:val="1"/>
      <w:numFmt w:val="japaneseCounting"/>
      <w:lvlText w:val="%1、"/>
      <w:lvlJc w:val="left"/>
      <w:pPr>
        <w:ind w:left="525" w:hanging="525"/>
      </w:pPr>
      <w:rPr>
        <w:rFonts w:cs="黑体"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E9"/>
    <w:rsid w:val="0000366C"/>
    <w:rsid w:val="00005BBD"/>
    <w:rsid w:val="000122B1"/>
    <w:rsid w:val="0002029C"/>
    <w:rsid w:val="00036E47"/>
    <w:rsid w:val="000469B1"/>
    <w:rsid w:val="00047BE0"/>
    <w:rsid w:val="00077232"/>
    <w:rsid w:val="00085B85"/>
    <w:rsid w:val="00093604"/>
    <w:rsid w:val="00097BFE"/>
    <w:rsid w:val="000A4061"/>
    <w:rsid w:val="000C29FC"/>
    <w:rsid w:val="000F05B0"/>
    <w:rsid w:val="001062FA"/>
    <w:rsid w:val="00116FC8"/>
    <w:rsid w:val="00121226"/>
    <w:rsid w:val="0012215E"/>
    <w:rsid w:val="00151223"/>
    <w:rsid w:val="001532B4"/>
    <w:rsid w:val="00154C30"/>
    <w:rsid w:val="00155CD4"/>
    <w:rsid w:val="001759C7"/>
    <w:rsid w:val="00184391"/>
    <w:rsid w:val="00186248"/>
    <w:rsid w:val="001937E2"/>
    <w:rsid w:val="001A1C49"/>
    <w:rsid w:val="001B6590"/>
    <w:rsid w:val="001B6DAF"/>
    <w:rsid w:val="001C4311"/>
    <w:rsid w:val="001C5BB7"/>
    <w:rsid w:val="001C7D8C"/>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4EEF"/>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427D"/>
    <w:rsid w:val="00484BE7"/>
    <w:rsid w:val="004867DE"/>
    <w:rsid w:val="00495C38"/>
    <w:rsid w:val="004A4919"/>
    <w:rsid w:val="004C18E7"/>
    <w:rsid w:val="004F04B9"/>
    <w:rsid w:val="0050279F"/>
    <w:rsid w:val="00504FE9"/>
    <w:rsid w:val="00510FF4"/>
    <w:rsid w:val="005171F4"/>
    <w:rsid w:val="0052275D"/>
    <w:rsid w:val="0053137D"/>
    <w:rsid w:val="00541A9B"/>
    <w:rsid w:val="00544D4F"/>
    <w:rsid w:val="00553013"/>
    <w:rsid w:val="00566270"/>
    <w:rsid w:val="00572CF6"/>
    <w:rsid w:val="005732FF"/>
    <w:rsid w:val="005948FC"/>
    <w:rsid w:val="005A535D"/>
    <w:rsid w:val="005B19FA"/>
    <w:rsid w:val="005B3BC7"/>
    <w:rsid w:val="005D2D19"/>
    <w:rsid w:val="005D3ED6"/>
    <w:rsid w:val="006068B1"/>
    <w:rsid w:val="0062684D"/>
    <w:rsid w:val="00631BE8"/>
    <w:rsid w:val="00667EE0"/>
    <w:rsid w:val="00670662"/>
    <w:rsid w:val="00670670"/>
    <w:rsid w:val="00670925"/>
    <w:rsid w:val="00671D3E"/>
    <w:rsid w:val="00681EA2"/>
    <w:rsid w:val="006960BA"/>
    <w:rsid w:val="006A2EAE"/>
    <w:rsid w:val="006B4345"/>
    <w:rsid w:val="006B54C4"/>
    <w:rsid w:val="006B569F"/>
    <w:rsid w:val="006C0B18"/>
    <w:rsid w:val="006C5282"/>
    <w:rsid w:val="006D73A7"/>
    <w:rsid w:val="006F54EF"/>
    <w:rsid w:val="007076F6"/>
    <w:rsid w:val="0071196D"/>
    <w:rsid w:val="00715BE4"/>
    <w:rsid w:val="00737381"/>
    <w:rsid w:val="00740D9E"/>
    <w:rsid w:val="007513EA"/>
    <w:rsid w:val="00751964"/>
    <w:rsid w:val="0076086D"/>
    <w:rsid w:val="00761F2D"/>
    <w:rsid w:val="007678A8"/>
    <w:rsid w:val="00767A64"/>
    <w:rsid w:val="00780AAB"/>
    <w:rsid w:val="007832F8"/>
    <w:rsid w:val="00784CE9"/>
    <w:rsid w:val="00793012"/>
    <w:rsid w:val="007A4927"/>
    <w:rsid w:val="007B4CB5"/>
    <w:rsid w:val="007C06A0"/>
    <w:rsid w:val="007C5278"/>
    <w:rsid w:val="007D61D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A60CB"/>
    <w:rsid w:val="008B55C6"/>
    <w:rsid w:val="008C1364"/>
    <w:rsid w:val="008C3681"/>
    <w:rsid w:val="008C7A4E"/>
    <w:rsid w:val="008E435A"/>
    <w:rsid w:val="008E5856"/>
    <w:rsid w:val="008F66D7"/>
    <w:rsid w:val="009214BA"/>
    <w:rsid w:val="00922C2C"/>
    <w:rsid w:val="0093138D"/>
    <w:rsid w:val="00962273"/>
    <w:rsid w:val="00963798"/>
    <w:rsid w:val="00967915"/>
    <w:rsid w:val="00984669"/>
    <w:rsid w:val="009850BD"/>
    <w:rsid w:val="009955F2"/>
    <w:rsid w:val="0099658F"/>
    <w:rsid w:val="009A0C58"/>
    <w:rsid w:val="009A2E76"/>
    <w:rsid w:val="009A3BC6"/>
    <w:rsid w:val="009A78CF"/>
    <w:rsid w:val="009B4E7E"/>
    <w:rsid w:val="009B69B0"/>
    <w:rsid w:val="009B7722"/>
    <w:rsid w:val="009B7A31"/>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AF34D2"/>
    <w:rsid w:val="00B13616"/>
    <w:rsid w:val="00B14C98"/>
    <w:rsid w:val="00B3592D"/>
    <w:rsid w:val="00B42AC4"/>
    <w:rsid w:val="00B54278"/>
    <w:rsid w:val="00B624C8"/>
    <w:rsid w:val="00B6673E"/>
    <w:rsid w:val="00B775D4"/>
    <w:rsid w:val="00B914F4"/>
    <w:rsid w:val="00BA585C"/>
    <w:rsid w:val="00BB4874"/>
    <w:rsid w:val="00BC2E7C"/>
    <w:rsid w:val="00BD3F48"/>
    <w:rsid w:val="00BE507A"/>
    <w:rsid w:val="00BF0395"/>
    <w:rsid w:val="00BF2765"/>
    <w:rsid w:val="00BF6E96"/>
    <w:rsid w:val="00C035E3"/>
    <w:rsid w:val="00C054DC"/>
    <w:rsid w:val="00C163BB"/>
    <w:rsid w:val="00C16A6F"/>
    <w:rsid w:val="00C24ED4"/>
    <w:rsid w:val="00C2658F"/>
    <w:rsid w:val="00C612B5"/>
    <w:rsid w:val="00C65EB4"/>
    <w:rsid w:val="00C744FF"/>
    <w:rsid w:val="00C81B8F"/>
    <w:rsid w:val="00C84DDD"/>
    <w:rsid w:val="00C93CF1"/>
    <w:rsid w:val="00CB0F3D"/>
    <w:rsid w:val="00CC267D"/>
    <w:rsid w:val="00CD6B81"/>
    <w:rsid w:val="00CF0E76"/>
    <w:rsid w:val="00CF26C0"/>
    <w:rsid w:val="00CF741A"/>
    <w:rsid w:val="00D14563"/>
    <w:rsid w:val="00D1619F"/>
    <w:rsid w:val="00D21E6C"/>
    <w:rsid w:val="00D23DBF"/>
    <w:rsid w:val="00D25B3F"/>
    <w:rsid w:val="00D335F0"/>
    <w:rsid w:val="00D34504"/>
    <w:rsid w:val="00D351A9"/>
    <w:rsid w:val="00D41DAC"/>
    <w:rsid w:val="00D42ADD"/>
    <w:rsid w:val="00D64348"/>
    <w:rsid w:val="00D651B1"/>
    <w:rsid w:val="00D717D6"/>
    <w:rsid w:val="00D86E24"/>
    <w:rsid w:val="00D87C48"/>
    <w:rsid w:val="00D90068"/>
    <w:rsid w:val="00D940E7"/>
    <w:rsid w:val="00DB35EE"/>
    <w:rsid w:val="00DC1004"/>
    <w:rsid w:val="00DC156B"/>
    <w:rsid w:val="00DC72CF"/>
    <w:rsid w:val="00DE183D"/>
    <w:rsid w:val="00DE571A"/>
    <w:rsid w:val="00DF3FF1"/>
    <w:rsid w:val="00DF63AF"/>
    <w:rsid w:val="00E06EE6"/>
    <w:rsid w:val="00E259AB"/>
    <w:rsid w:val="00E45AFC"/>
    <w:rsid w:val="00E45F57"/>
    <w:rsid w:val="00E574BA"/>
    <w:rsid w:val="00E6737E"/>
    <w:rsid w:val="00E86C89"/>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1011"/>
    <w:rsid w:val="00F97822"/>
    <w:rsid w:val="00FA621D"/>
    <w:rsid w:val="00FA709E"/>
    <w:rsid w:val="00FB2B35"/>
    <w:rsid w:val="00FC19CB"/>
    <w:rsid w:val="00FE4686"/>
    <w:rsid w:val="00FE47C7"/>
    <w:rsid w:val="00FE7A10"/>
    <w:rsid w:val="00FF4F29"/>
    <w:rsid w:val="011F6EF6"/>
    <w:rsid w:val="025A62AC"/>
    <w:rsid w:val="03F712D9"/>
    <w:rsid w:val="061156E6"/>
    <w:rsid w:val="08157463"/>
    <w:rsid w:val="08904848"/>
    <w:rsid w:val="138923B0"/>
    <w:rsid w:val="175252E2"/>
    <w:rsid w:val="1BE620E9"/>
    <w:rsid w:val="1FBC1DC4"/>
    <w:rsid w:val="200F01B8"/>
    <w:rsid w:val="25DD1A8B"/>
    <w:rsid w:val="2F2C0803"/>
    <w:rsid w:val="31511ED1"/>
    <w:rsid w:val="31C048B2"/>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A9482-ABA9-4B26-B3C1-E2F4629A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9">
    <w:name w:val="heading 9"/>
    <w:basedOn w:val="a"/>
    <w:next w:val="a"/>
    <w:unhideWhenUsed/>
    <w:qFormat/>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qFormat/>
    <w:pPr>
      <w:spacing w:line="700" w:lineRule="exact"/>
      <w:ind w:left="960"/>
    </w:pPr>
    <w:rPr>
      <w:sz w:val="44"/>
    </w:rPr>
  </w:style>
  <w:style w:type="paragraph" w:styleId="a5">
    <w:name w:val="Plain Text"/>
    <w:basedOn w:val="a"/>
    <w:qFormat/>
    <w:pPr>
      <w:adjustRightInd w:val="0"/>
      <w:snapToGrid w:val="0"/>
      <w:spacing w:line="360" w:lineRule="auto"/>
    </w:pPr>
    <w:rPr>
      <w:rFonts w:ascii="宋体" w:hAnsi="Courier New"/>
    </w:rPr>
  </w:style>
  <w:style w:type="paragraph" w:styleId="a6">
    <w:name w:val="Date"/>
    <w:basedOn w:val="a"/>
    <w:next w:val="a"/>
    <w:link w:val="Char"/>
    <w:qFormat/>
  </w:style>
  <w:style w:type="paragraph" w:styleId="20">
    <w:name w:val="Body Text Indent 2"/>
    <w:basedOn w:val="a"/>
    <w:link w:val="2Char"/>
    <w:pPr>
      <w:spacing w:after="120" w:line="480" w:lineRule="auto"/>
      <w:ind w:leftChars="200" w:left="420"/>
    </w:pPr>
  </w:style>
  <w:style w:type="paragraph" w:styleId="a7">
    <w:name w:val="footer"/>
    <w:basedOn w:val="a"/>
    <w:link w:val="Char0"/>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style>
  <w:style w:type="paragraph" w:styleId="21">
    <w:name w:val="toc 2"/>
    <w:basedOn w:val="a"/>
    <w:next w:val="a"/>
    <w:pPr>
      <w:ind w:leftChars="200" w:left="420"/>
    </w:pPr>
  </w:style>
  <w:style w:type="paragraph" w:styleId="a9">
    <w:name w:val="Normal (Web)"/>
    <w:basedOn w:val="a"/>
    <w:qFormat/>
    <w:pPr>
      <w:spacing w:beforeAutospacing="1" w:afterAutospacing="1"/>
      <w:jc w:val="left"/>
    </w:pPr>
    <w:rPr>
      <w:rFonts w:cs="Times New Roman"/>
      <w:kern w:val="0"/>
      <w:sz w:val="24"/>
    </w:rPr>
  </w:style>
  <w:style w:type="character" w:styleId="aa">
    <w:name w:val="page number"/>
    <w:basedOn w:val="a0"/>
    <w:qFormat/>
  </w:style>
  <w:style w:type="character" w:styleId="ab">
    <w:name w:val="FollowedHyperlink"/>
    <w:basedOn w:val="a0"/>
    <w:uiPriority w:val="99"/>
    <w:unhideWhenUsed/>
    <w:rPr>
      <w:color w:val="800080"/>
      <w:u w:val="single"/>
    </w:rPr>
  </w:style>
  <w:style w:type="character" w:styleId="ac">
    <w:name w:val="Emphasis"/>
    <w:basedOn w:val="a0"/>
    <w:uiPriority w:val="20"/>
    <w:qFormat/>
    <w:rPr>
      <w:color w:val="CC0000"/>
    </w:rPr>
  </w:style>
  <w:style w:type="character" w:styleId="ad">
    <w:name w:val="Hyperlink"/>
    <w:basedOn w:val="a0"/>
    <w:uiPriority w:val="99"/>
    <w:unhideWhenUsed/>
    <w:rPr>
      <w:color w:val="0000FF"/>
      <w:u w:val="single"/>
    </w:rPr>
  </w:style>
  <w:style w:type="character" w:customStyle="1" w:styleId="3Char">
    <w:name w:val="标题 3 Char"/>
    <w:basedOn w:val="a0"/>
    <w:link w:val="3"/>
    <w:semiHidden/>
    <w:qFormat/>
    <w:rPr>
      <w:rFonts w:ascii="Calibri" w:hAnsi="Calibri" w:cs="黑体"/>
      <w:b/>
      <w:bCs/>
      <w:kern w:val="2"/>
      <w:sz w:val="32"/>
      <w:szCs w:val="32"/>
    </w:rPr>
  </w:style>
  <w:style w:type="character" w:customStyle="1" w:styleId="Char">
    <w:name w:val="日期 Char"/>
    <w:link w:val="a6"/>
    <w:rPr>
      <w:rFonts w:ascii="Calibri" w:hAnsi="Calibri" w:cs="黑体"/>
      <w:kern w:val="2"/>
      <w:sz w:val="21"/>
      <w:szCs w:val="24"/>
    </w:rPr>
  </w:style>
  <w:style w:type="character" w:customStyle="1" w:styleId="Char0">
    <w:name w:val="页脚 Char"/>
    <w:basedOn w:val="a0"/>
    <w:link w:val="a7"/>
    <w:uiPriority w:val="99"/>
    <w:rPr>
      <w:rFonts w:ascii="Calibri" w:hAnsi="Calibri" w:cs="黑体"/>
      <w:kern w:val="2"/>
      <w:sz w:val="18"/>
      <w:szCs w:val="24"/>
    </w:rPr>
  </w:style>
  <w:style w:type="paragraph" w:customStyle="1" w:styleId="11">
    <w:name w:val="样式1"/>
    <w:basedOn w:val="a9"/>
  </w:style>
  <w:style w:type="character" w:customStyle="1" w:styleId="2Char">
    <w:name w:val="正文文本缩进 2 Char"/>
    <w:basedOn w:val="a0"/>
    <w:link w:val="20"/>
    <w:rPr>
      <w:rFonts w:ascii="Calibri" w:hAnsi="Calibri" w:cs="黑体"/>
      <w:kern w:val="2"/>
      <w:sz w:val="21"/>
      <w:szCs w:val="24"/>
    </w:rPr>
  </w:style>
  <w:style w:type="paragraph" w:styleId="ae">
    <w:name w:val="List Paragraph"/>
    <w:basedOn w:val="a"/>
    <w:uiPriority w:val="34"/>
    <w:qFormat/>
    <w:pPr>
      <w:ind w:firstLineChars="200" w:firstLine="420"/>
    </w:pPr>
    <w:rPr>
      <w:rFonts w:ascii="Times New Roman" w:hAnsi="Times New Roman" w:cs="Times New Roman"/>
    </w:rPr>
  </w:style>
  <w:style w:type="paragraph" w:customStyle="1" w:styleId="af">
    <w:name w:val="图例"/>
    <w:basedOn w:val="a"/>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f0"/>
    <w:rPr>
      <w:rFonts w:ascii="宋体"/>
      <w:kern w:val="2"/>
      <w:sz w:val="21"/>
      <w:szCs w:val="22"/>
    </w:rPr>
  </w:style>
  <w:style w:type="paragraph" w:customStyle="1" w:styleId="af0">
    <w:name w:val="段"/>
    <w:link w:val="CharChar"/>
    <w:pPr>
      <w:autoSpaceDE w:val="0"/>
      <w:autoSpaceDN w:val="0"/>
      <w:ind w:firstLineChars="200" w:firstLine="200"/>
      <w:jc w:val="both"/>
    </w:pPr>
    <w:rPr>
      <w:rFonts w:ascii="宋体"/>
      <w:kern w:val="2"/>
      <w:sz w:val="21"/>
      <w:szCs w:val="22"/>
    </w:rPr>
  </w:style>
  <w:style w:type="character" w:customStyle="1" w:styleId="articlecontent">
    <w:name w:val="articlecontent"/>
    <w:basedOn w:val="a0"/>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pPr>
      <w:widowControl/>
      <w:spacing w:before="100" w:beforeAutospacing="1" w:after="100" w:afterAutospacing="1"/>
      <w:jc w:val="center"/>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8">
    <w:name w:val="xl78"/>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9">
    <w:name w:val="xl7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80">
    <w:name w:val="xl8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1">
    <w:name w:val="xl81"/>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2">
    <w:name w:val="xl82"/>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60C26-9FED-4E30-9BB9-64D41107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1651</Words>
  <Characters>9417</Characters>
  <Application>Microsoft Office Word</Application>
  <DocSecurity>0</DocSecurity>
  <Lines>78</Lines>
  <Paragraphs>22</Paragraphs>
  <ScaleCrop>false</ScaleCrop>
  <Company>微软中国</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刘小强</cp:lastModifiedBy>
  <cp:revision>2</cp:revision>
  <dcterms:created xsi:type="dcterms:W3CDTF">2019-09-02T01:47:00Z</dcterms:created>
  <dcterms:modified xsi:type="dcterms:W3CDTF">2019-09-02T01:47:00Z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