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11648"/>
      </w:tblGrid>
      <w:tr w:rsidR="00B17C45">
        <w:trPr>
          <w:trHeight w:val="675"/>
          <w:tblCellSpacing w:w="0" w:type="dxa"/>
        </w:trPr>
        <w:tc>
          <w:tcPr>
            <w:tcW w:w="1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  <w:b/>
                <w:bCs/>
              </w:rPr>
              <w:t>重庆市职业病防治院</w:t>
            </w:r>
            <w:r>
              <w:rPr>
                <w:rFonts w:hint="eastAsia"/>
                <w:b/>
                <w:bCs/>
              </w:rPr>
              <w:t>2020 </w:t>
            </w:r>
            <w:r>
              <w:rPr>
                <w:rFonts w:hint="eastAsia"/>
                <w:b/>
                <w:bCs/>
              </w:rPr>
              <w:t>《职业病防治法》宣传周暨尘肺病防治攻坚系列专题宣传合作协议</w:t>
            </w:r>
            <w:r>
              <w:rPr>
                <w:rFonts w:hint="eastAsia"/>
                <w:b/>
                <w:bCs/>
              </w:rPr>
              <w:t>招标</w:t>
            </w:r>
            <w:r>
              <w:rPr>
                <w:rFonts w:hint="eastAsia"/>
                <w:b/>
                <w:bCs/>
              </w:rPr>
              <w:t>公示</w:t>
            </w:r>
          </w:p>
        </w:tc>
      </w:tr>
      <w:tr w:rsidR="00B17C45">
        <w:trPr>
          <w:trHeight w:val="45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发布日期：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 w:rsidR="00B17C45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采购单位（全称）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重庆市职业病防治院</w:t>
            </w:r>
          </w:p>
        </w:tc>
      </w:tr>
      <w:tr w:rsidR="00B17C45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项目名称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重庆市职业病防治院</w:t>
            </w:r>
            <w:r>
              <w:rPr>
                <w:rFonts w:hint="eastAsia"/>
              </w:rPr>
              <w:t>2020 </w:t>
            </w:r>
            <w:r>
              <w:rPr>
                <w:rFonts w:hint="eastAsia"/>
              </w:rPr>
              <w:t>《职业病防治法》宣传周暨尘肺病防治攻坚系列专题宣传合作协议</w:t>
            </w:r>
            <w:r>
              <w:rPr>
                <w:rFonts w:hint="eastAsia"/>
              </w:rPr>
              <w:t>招标公示</w:t>
            </w:r>
          </w:p>
        </w:tc>
      </w:tr>
      <w:tr w:rsidR="00B17C45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采购品目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服务类</w:t>
            </w:r>
          </w:p>
        </w:tc>
      </w:tr>
      <w:tr w:rsidR="00B17C45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行业划分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传媒行业</w:t>
            </w:r>
          </w:p>
        </w:tc>
      </w:tr>
      <w:tr w:rsidR="00B17C45">
        <w:trPr>
          <w:trHeight w:val="31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项目内容</w:t>
            </w: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pPr>
              <w:rPr>
                <w:lang w:val="zh-TW"/>
              </w:rPr>
            </w:pPr>
            <w:r>
              <w:rPr>
                <w:rFonts w:hint="eastAsia"/>
                <w:lang w:val="zh-TW"/>
              </w:rPr>
              <w:t>综合运用各种媒介资源及形式，开展职业病防治系列宣传活动。</w:t>
            </w:r>
          </w:p>
          <w:p w:rsidR="00B17C45" w:rsidRDefault="00B17C45"/>
        </w:tc>
      </w:tr>
      <w:tr w:rsidR="00B17C45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采购预算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16.5</w:t>
            </w:r>
            <w:r>
              <w:rPr>
                <w:rFonts w:hint="eastAsia"/>
              </w:rPr>
              <w:t>万元</w:t>
            </w:r>
          </w:p>
        </w:tc>
      </w:tr>
      <w:tr w:rsidR="00B17C45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拟中标供应商全称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重庆</w:t>
            </w:r>
            <w:proofErr w:type="gramStart"/>
            <w:r>
              <w:rPr>
                <w:rFonts w:hint="eastAsia"/>
              </w:rPr>
              <w:t>琨久文化</w:t>
            </w:r>
            <w:proofErr w:type="gramEnd"/>
            <w:r>
              <w:rPr>
                <w:rFonts w:hint="eastAsia"/>
              </w:rPr>
              <w:t>传播有限公司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（新华网重庆分公司授权单位）</w:t>
            </w:r>
          </w:p>
        </w:tc>
      </w:tr>
      <w:tr w:rsidR="00B17C45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拟中标供应商地址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重庆市</w:t>
            </w:r>
            <w:proofErr w:type="gramStart"/>
            <w:r>
              <w:rPr>
                <w:rFonts w:hint="eastAsia"/>
              </w:rPr>
              <w:t>渝</w:t>
            </w:r>
            <w:proofErr w:type="gramEnd"/>
            <w:r>
              <w:rPr>
                <w:rFonts w:hint="eastAsia"/>
              </w:rPr>
              <w:t>北区龙山街道龙华大道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号北城国际中心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1-4</w:t>
            </w:r>
          </w:p>
        </w:tc>
      </w:tr>
      <w:tr w:rsidR="00B17C45">
        <w:trPr>
          <w:trHeight w:val="27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lastRenderedPageBreak/>
              <w:t>单一来源采购理由</w:t>
            </w: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新华网</w:t>
            </w:r>
            <w:r>
              <w:rPr>
                <w:rFonts w:hint="eastAsia"/>
              </w:rPr>
              <w:t>具有以下优势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B17C45" w:rsidRDefault="008F3AE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、权威报道优势：新华社通过自身内参报道权威、准确、及时、实用的特色和直达高层的渠道，为高层决策提供准备依据。近年来，高层领导批示的内容中有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来自新华社，而这当中，又有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，来自新华网。</w:t>
            </w:r>
          </w:p>
          <w:p w:rsidR="00B17C45" w:rsidRDefault="008F3AE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、唯一具有国家通讯社背景优势：是中国唯一具有通讯社背景的“网络国家队”。新华网依托新华社强大平台，以其权威、准确、及时的报道，形成鲜明特色。目前，重庆频道已在新华网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个地方频道中排名第一位。</w:t>
            </w:r>
            <w:r>
              <w:rPr>
                <w:rFonts w:hint="eastAsia"/>
              </w:rPr>
              <w:t xml:space="preserve">                </w:t>
            </w:r>
          </w:p>
          <w:p w:rsidR="00B17C45" w:rsidRDefault="008F3AE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、原创与二次转发优势：新华网依托新华社的原创报道资源，拥有</w:t>
            </w:r>
            <w:proofErr w:type="gramStart"/>
            <w:r>
              <w:rPr>
                <w:rFonts w:hint="eastAsia"/>
              </w:rPr>
              <w:t>最</w:t>
            </w:r>
            <w:proofErr w:type="gramEnd"/>
            <w:r>
              <w:rPr>
                <w:rFonts w:hint="eastAsia"/>
              </w:rPr>
              <w:t>权威的原创转载来源，对重大事件的独家</w:t>
            </w:r>
            <w:proofErr w:type="gramStart"/>
            <w:r>
              <w:rPr>
                <w:rFonts w:hint="eastAsia"/>
              </w:rPr>
              <w:t>采编权</w:t>
            </w:r>
            <w:proofErr w:type="gramEnd"/>
            <w:r>
              <w:rPr>
                <w:rFonts w:hint="eastAsia"/>
              </w:rPr>
              <w:t>是的新华网目前是国内原创新闻被其他媒体二次转发最多的网站。</w:t>
            </w:r>
          </w:p>
          <w:p w:rsidR="00B17C45" w:rsidRDefault="008F3AE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、整合渠道优势：作为权威新闻源的提供者，新华网在重庆地区能整合各主流媒体，每天受</w:t>
            </w:r>
            <w:proofErr w:type="gramStart"/>
            <w:r>
              <w:rPr>
                <w:rFonts w:hint="eastAsia"/>
              </w:rPr>
              <w:t>众超过</w:t>
            </w:r>
            <w:proofErr w:type="gramEnd"/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万。</w:t>
            </w:r>
          </w:p>
          <w:p w:rsidR="00B17C45" w:rsidRDefault="008F3AEF">
            <w:r>
              <w:rPr>
                <w:rFonts w:hint="eastAsia"/>
              </w:rPr>
              <w:t>特申请采用单一来源方</w:t>
            </w:r>
            <w:r>
              <w:rPr>
                <w:rFonts w:hint="eastAsia"/>
              </w:rPr>
              <w:t>式采购。</w:t>
            </w:r>
          </w:p>
        </w:tc>
      </w:tr>
      <w:tr w:rsidR="00B17C45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公示开始日期－公示结束日期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 w:rsidP="008F3AEF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t>5</w:t>
            </w:r>
            <w:r>
              <w:rPr>
                <w:rFonts w:hint="eastAsia"/>
              </w:rPr>
              <w:t>月</w:t>
            </w:r>
            <w:r>
              <w:t>7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12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</w:tr>
      <w:tr w:rsidR="00B17C45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采购单位联系人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刘小强</w:t>
            </w:r>
          </w:p>
        </w:tc>
      </w:tr>
      <w:tr w:rsidR="00B17C45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采购单位联系电话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C45" w:rsidRDefault="008F3AEF">
            <w:r>
              <w:rPr>
                <w:rFonts w:hint="eastAsia"/>
              </w:rPr>
              <w:t>61929183</w:t>
            </w:r>
          </w:p>
        </w:tc>
      </w:tr>
    </w:tbl>
    <w:p w:rsidR="00B17C45" w:rsidRDefault="00B17C45"/>
    <w:sectPr w:rsidR="00B17C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B1"/>
    <w:rsid w:val="00523537"/>
    <w:rsid w:val="005F7290"/>
    <w:rsid w:val="007E3C5E"/>
    <w:rsid w:val="008F3AEF"/>
    <w:rsid w:val="00B17C45"/>
    <w:rsid w:val="00E00BB1"/>
    <w:rsid w:val="283E1177"/>
    <w:rsid w:val="284508BD"/>
    <w:rsid w:val="296A49EE"/>
    <w:rsid w:val="298E5DBA"/>
    <w:rsid w:val="30BB7748"/>
    <w:rsid w:val="4A871311"/>
    <w:rsid w:val="5486437A"/>
    <w:rsid w:val="54EB0B87"/>
    <w:rsid w:val="63684635"/>
    <w:rsid w:val="66447550"/>
    <w:rsid w:val="70FC0ED4"/>
    <w:rsid w:val="719705CC"/>
    <w:rsid w:val="75720F9D"/>
    <w:rsid w:val="7942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880C5D-F4C3-4031-B828-1F23E3B9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刘小强</dc:creator>
  <cp:lastModifiedBy>刘小强</cp:lastModifiedBy>
  <cp:revision>2</cp:revision>
  <dcterms:created xsi:type="dcterms:W3CDTF">2020-05-06T03:25:00Z</dcterms:created>
  <dcterms:modified xsi:type="dcterms:W3CDTF">2020-05-06T03:25:00Z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