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0B" w:rsidRPr="00DB14B2" w:rsidRDefault="00EF410B" w:rsidP="00EF410B">
      <w:pPr>
        <w:rPr>
          <w:rFonts w:ascii="仿宋_GB2312" w:eastAsia="仿宋_GB2312" w:hAnsi="宋体"/>
        </w:rPr>
      </w:pPr>
    </w:p>
    <w:p w:rsidR="00EF410B" w:rsidRPr="00DB14B2" w:rsidRDefault="00EF410B" w:rsidP="00EF410B">
      <w:pPr>
        <w:rPr>
          <w:rFonts w:ascii="仿宋_GB2312" w:eastAsia="仿宋_GB2312" w:hAnsi="宋体"/>
        </w:rPr>
      </w:pPr>
    </w:p>
    <w:p w:rsidR="00EF410B" w:rsidRPr="003226C7" w:rsidRDefault="00EF410B" w:rsidP="00EF410B">
      <w:pPr>
        <w:rPr>
          <w:rFonts w:ascii="仿宋_GB2312" w:eastAsia="仿宋_GB2312" w:hAnsi="宋体"/>
          <w:b/>
        </w:rPr>
      </w:pPr>
    </w:p>
    <w:p w:rsidR="00EF410B" w:rsidRPr="003226C7" w:rsidRDefault="00EF410B" w:rsidP="00F83F2A">
      <w:pPr>
        <w:spacing w:line="700" w:lineRule="exact"/>
        <w:jc w:val="center"/>
        <w:rPr>
          <w:rFonts w:ascii="仿宋_GB2312" w:eastAsia="仿宋_GB2312" w:hAnsi="宋体"/>
          <w:b/>
          <w:sz w:val="44"/>
          <w:szCs w:val="44"/>
        </w:rPr>
      </w:pPr>
      <w:r w:rsidRPr="003226C7">
        <w:rPr>
          <w:rFonts w:ascii="仿宋_GB2312" w:eastAsia="仿宋_GB2312" w:hAnsi="宋体" w:hint="eastAsia"/>
          <w:b/>
          <w:sz w:val="44"/>
          <w:szCs w:val="44"/>
        </w:rPr>
        <w:t>重庆市</w:t>
      </w:r>
      <w:r w:rsidRPr="00EF410B">
        <w:rPr>
          <w:rFonts w:ascii="仿宋_GB2312" w:eastAsia="仿宋_GB2312" w:hAnsi="宋体" w:hint="eastAsia"/>
          <w:b/>
          <w:sz w:val="44"/>
          <w:szCs w:val="44"/>
        </w:rPr>
        <w:t>职业病防治院</w:t>
      </w:r>
      <w:r w:rsidRPr="00980F06">
        <w:rPr>
          <w:rFonts w:ascii="仿宋_GB2312" w:eastAsia="仿宋_GB2312" w:hAnsi="宋体" w:hint="eastAsia"/>
          <w:b/>
          <w:color w:val="FF0000"/>
          <w:sz w:val="44"/>
          <w:szCs w:val="44"/>
        </w:rPr>
        <w:t>物资定额预算</w:t>
      </w:r>
      <w:r w:rsidR="00F83F2A" w:rsidRPr="00980F06">
        <w:rPr>
          <w:rFonts w:ascii="仿宋_GB2312" w:eastAsia="仿宋_GB2312" w:hAnsi="宋体" w:hint="eastAsia"/>
          <w:b/>
          <w:sz w:val="44"/>
          <w:szCs w:val="44"/>
        </w:rPr>
        <w:t>模块</w:t>
      </w:r>
    </w:p>
    <w:p w:rsidR="00EF410B" w:rsidRPr="003226C7" w:rsidRDefault="00EF410B" w:rsidP="00F83F2A">
      <w:pPr>
        <w:jc w:val="center"/>
        <w:rPr>
          <w:rFonts w:ascii="仿宋_GB2312" w:eastAsia="仿宋_GB2312" w:hAnsi="宋体"/>
          <w:b/>
          <w:sz w:val="44"/>
          <w:szCs w:val="44"/>
        </w:rPr>
      </w:pPr>
      <w:r w:rsidRPr="003226C7">
        <w:rPr>
          <w:rFonts w:ascii="仿宋_GB2312" w:eastAsia="仿宋_GB2312" w:hAnsi="宋体" w:hint="eastAsia"/>
          <w:b/>
          <w:sz w:val="44"/>
          <w:szCs w:val="44"/>
        </w:rPr>
        <w:t>采购</w:t>
      </w:r>
      <w:r w:rsidRPr="003226C7">
        <w:rPr>
          <w:rFonts w:ascii="仿宋_GB2312" w:eastAsia="仿宋_GB2312" w:hAnsi="宋体"/>
          <w:b/>
          <w:sz w:val="44"/>
          <w:szCs w:val="44"/>
        </w:rPr>
        <w:t>项目</w:t>
      </w:r>
    </w:p>
    <w:p w:rsidR="001E0411" w:rsidRPr="00EF410B" w:rsidRDefault="001E0411" w:rsidP="00F83F2A">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D354F2" w:rsidRDefault="001E0411" w:rsidP="001E0411">
      <w:pPr>
        <w:spacing w:line="700" w:lineRule="exact"/>
        <w:jc w:val="center"/>
        <w:rPr>
          <w:rFonts w:ascii="宋体" w:hAnsi="宋体"/>
          <w:b/>
          <w:sz w:val="30"/>
          <w:szCs w:val="30"/>
        </w:rPr>
      </w:pPr>
    </w:p>
    <w:p w:rsidR="001E0411" w:rsidRDefault="001E0411" w:rsidP="00980F06">
      <w:pPr>
        <w:spacing w:line="700" w:lineRule="exact"/>
        <w:rPr>
          <w:rFonts w:ascii="宋体" w:hAnsi="宋体"/>
          <w:b/>
          <w:sz w:val="30"/>
          <w:szCs w:val="30"/>
        </w:rPr>
      </w:pPr>
    </w:p>
    <w:p w:rsidR="00980F06" w:rsidRDefault="00980F06" w:rsidP="00980F06">
      <w:pPr>
        <w:spacing w:line="700" w:lineRule="exact"/>
        <w:rPr>
          <w:rFonts w:ascii="宋体" w:hAnsi="宋体"/>
          <w:b/>
          <w:sz w:val="30"/>
          <w:szCs w:val="30"/>
        </w:rPr>
      </w:pPr>
    </w:p>
    <w:p w:rsidR="00980F06" w:rsidRDefault="00980F06" w:rsidP="00980F06">
      <w:pPr>
        <w:spacing w:line="700" w:lineRule="exact"/>
        <w:rPr>
          <w:rFonts w:ascii="宋体" w:hAnsi="宋体"/>
          <w:b/>
          <w:sz w:val="30"/>
          <w:szCs w:val="30"/>
        </w:rPr>
      </w:pPr>
    </w:p>
    <w:p w:rsidR="00980F06" w:rsidRPr="00980F06" w:rsidRDefault="00980F06" w:rsidP="00980F06">
      <w:pPr>
        <w:spacing w:line="700" w:lineRule="exact"/>
        <w:ind w:firstLineChars="500" w:firstLine="1800"/>
        <w:rPr>
          <w:rFonts w:ascii="宋体" w:hAnsi="宋体"/>
          <w:color w:val="FF0000"/>
          <w:sz w:val="36"/>
          <w:szCs w:val="30"/>
        </w:rPr>
      </w:pPr>
      <w:r w:rsidRPr="00980F06">
        <w:rPr>
          <w:rFonts w:ascii="宋体" w:hAnsi="宋体" w:hint="eastAsia"/>
          <w:color w:val="FF0000"/>
          <w:sz w:val="36"/>
          <w:szCs w:val="30"/>
        </w:rPr>
        <w:t>项目编号：20180030</w:t>
      </w:r>
    </w:p>
    <w:p w:rsidR="001E0411" w:rsidRPr="00980F06" w:rsidRDefault="001E0411" w:rsidP="001E0411">
      <w:pPr>
        <w:spacing w:line="700" w:lineRule="exact"/>
        <w:ind w:firstLineChars="500" w:firstLine="1800"/>
        <w:rPr>
          <w:rFonts w:ascii="宋体" w:hAnsi="宋体"/>
          <w:color w:val="FF0000"/>
          <w:sz w:val="36"/>
          <w:szCs w:val="30"/>
        </w:rPr>
      </w:pPr>
      <w:r w:rsidRPr="00980F06">
        <w:rPr>
          <w:rFonts w:ascii="宋体" w:hAnsi="宋体" w:hint="eastAsia"/>
          <w:color w:val="FF0000"/>
          <w:sz w:val="36"/>
          <w:szCs w:val="30"/>
        </w:rPr>
        <w:t>采</w:t>
      </w:r>
      <w:r w:rsidR="00980F06">
        <w:rPr>
          <w:rFonts w:ascii="宋体" w:hAnsi="宋体" w:hint="eastAsia"/>
          <w:color w:val="FF0000"/>
          <w:sz w:val="36"/>
          <w:szCs w:val="30"/>
        </w:rPr>
        <w:t xml:space="preserve"> </w:t>
      </w:r>
      <w:r w:rsidRPr="00980F06">
        <w:rPr>
          <w:rFonts w:ascii="宋体" w:hAnsi="宋体" w:hint="eastAsia"/>
          <w:color w:val="FF0000"/>
          <w:sz w:val="36"/>
          <w:szCs w:val="30"/>
        </w:rPr>
        <w:t>购</w:t>
      </w:r>
      <w:r w:rsidR="00980F06">
        <w:rPr>
          <w:rFonts w:ascii="宋体" w:hAnsi="宋体" w:hint="eastAsia"/>
          <w:color w:val="FF0000"/>
          <w:sz w:val="36"/>
          <w:szCs w:val="30"/>
        </w:rPr>
        <w:t xml:space="preserve"> </w:t>
      </w:r>
      <w:r w:rsidRPr="00980F06">
        <w:rPr>
          <w:rFonts w:ascii="宋体" w:hAnsi="宋体" w:hint="eastAsia"/>
          <w:color w:val="FF0000"/>
          <w:sz w:val="36"/>
          <w:szCs w:val="30"/>
        </w:rPr>
        <w:t>人：重庆市职业病防治院</w:t>
      </w:r>
    </w:p>
    <w:p w:rsidR="001E0411" w:rsidRPr="00980F06" w:rsidRDefault="001E0411" w:rsidP="001E0411">
      <w:pPr>
        <w:spacing w:line="720" w:lineRule="exact"/>
        <w:jc w:val="center"/>
        <w:outlineLvl w:val="0"/>
        <w:rPr>
          <w:rFonts w:ascii="宋体" w:hAnsi="宋体"/>
          <w:color w:val="FF0000"/>
          <w:sz w:val="48"/>
          <w:szCs w:val="32"/>
        </w:rPr>
      </w:pPr>
      <w:r w:rsidRPr="00980F06">
        <w:rPr>
          <w:rFonts w:ascii="宋体" w:hAnsi="宋体" w:hint="eastAsia"/>
          <w:color w:val="FF0000"/>
          <w:sz w:val="48"/>
          <w:szCs w:val="32"/>
        </w:rPr>
        <w:t>二〇一</w:t>
      </w:r>
      <w:r w:rsidR="00AA45C0" w:rsidRPr="00980F06">
        <w:rPr>
          <w:rFonts w:ascii="宋体" w:hAnsi="宋体" w:hint="eastAsia"/>
          <w:color w:val="FF0000"/>
          <w:sz w:val="48"/>
          <w:szCs w:val="32"/>
        </w:rPr>
        <w:t>八</w:t>
      </w:r>
      <w:r w:rsidRPr="00980F06">
        <w:rPr>
          <w:rFonts w:ascii="宋体" w:hAnsi="宋体" w:hint="eastAsia"/>
          <w:color w:val="FF0000"/>
          <w:sz w:val="48"/>
          <w:szCs w:val="32"/>
        </w:rPr>
        <w:t>年</w:t>
      </w:r>
      <w:r w:rsidR="00EF410B" w:rsidRPr="00980F06">
        <w:rPr>
          <w:rFonts w:ascii="宋体" w:hAnsi="宋体" w:hint="eastAsia"/>
          <w:color w:val="FF0000"/>
          <w:sz w:val="48"/>
          <w:szCs w:val="32"/>
        </w:rPr>
        <w:t>伍</w:t>
      </w:r>
      <w:r w:rsidRPr="00980F06">
        <w:rPr>
          <w:rFonts w:ascii="宋体" w:hAnsi="宋体" w:hint="eastAsia"/>
          <w:color w:val="FF0000"/>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2138A" w:rsidP="001E0411">
      <w:pPr>
        <w:pStyle w:val="10"/>
        <w:tabs>
          <w:tab w:val="right" w:leader="dot" w:pos="8306"/>
        </w:tabs>
        <w:spacing w:line="480" w:lineRule="auto"/>
        <w:rPr>
          <w:rFonts w:ascii="宋体" w:hAnsi="宋体"/>
          <w:szCs w:val="22"/>
          <w:lang w:eastAsia="en-US" w:bidi="en-US"/>
        </w:rPr>
      </w:pPr>
      <w:r w:rsidRPr="00A2138A">
        <w:rPr>
          <w:rFonts w:ascii="宋体" w:hAnsi="宋体" w:hint="eastAsia"/>
        </w:rPr>
        <w:fldChar w:fldCharType="begin"/>
      </w:r>
      <w:r w:rsidR="001E0411" w:rsidRPr="009318B0">
        <w:rPr>
          <w:rFonts w:ascii="宋体" w:hAnsi="宋体" w:hint="eastAsia"/>
        </w:rPr>
        <w:instrText xml:space="preserve">TOC \o "1-2" \h \u </w:instrText>
      </w:r>
      <w:r w:rsidRPr="00A2138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2138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w:t>
        </w:r>
        <w:r w:rsidR="00D2578C">
          <w:rPr>
            <w:rFonts w:ascii="宋体" w:hAnsi="宋体" w:hint="eastAsia"/>
            <w:szCs w:val="22"/>
            <w:lang w:bidi="en-US"/>
          </w:rPr>
          <w:t xml:space="preserve">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2138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82362C">
          <w:rPr>
            <w:rFonts w:ascii="宋体" w:hAnsi="宋体" w:hint="eastAsia"/>
            <w:szCs w:val="22"/>
            <w:lang w:bidi="en-US"/>
          </w:rPr>
          <w:t>6</w:t>
        </w:r>
      </w:hyperlink>
    </w:p>
    <w:p w:rsidR="001E0411" w:rsidRPr="009318B0" w:rsidRDefault="00A2138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82362C">
          <w:rPr>
            <w:rFonts w:ascii="宋体" w:hAnsi="宋体" w:hint="eastAsia"/>
            <w:szCs w:val="22"/>
            <w:lang w:bidi="en-US"/>
          </w:rPr>
          <w:t>7</w:t>
        </w:r>
      </w:hyperlink>
    </w:p>
    <w:p w:rsidR="001E0411" w:rsidRPr="009318B0" w:rsidRDefault="00A2138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82362C">
          <w:rPr>
            <w:rFonts w:ascii="宋体" w:hAnsi="宋体" w:hint="eastAsia"/>
            <w:szCs w:val="22"/>
            <w:lang w:bidi="en-US"/>
          </w:rPr>
          <w:t>8</w:t>
        </w:r>
      </w:hyperlink>
    </w:p>
    <w:p w:rsidR="001E0411" w:rsidRPr="009318B0" w:rsidRDefault="00A2138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82362C">
          <w:rPr>
            <w:rFonts w:ascii="宋体" w:hAnsi="宋体" w:hint="eastAsia"/>
            <w:szCs w:val="22"/>
            <w:lang w:bidi="en-US"/>
          </w:rPr>
          <w:t>2</w:t>
        </w:r>
      </w:hyperlink>
    </w:p>
    <w:p w:rsidR="001E0411" w:rsidRPr="009318B0" w:rsidRDefault="00A2138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82362C">
          <w:rPr>
            <w:rFonts w:ascii="宋体" w:hAnsi="宋体" w:hint="eastAsia"/>
            <w:szCs w:val="22"/>
            <w:lang w:bidi="en-US"/>
          </w:rPr>
          <w:t>16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2138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D2578C">
        <w:rPr>
          <w:rFonts w:hint="eastAsia"/>
          <w:sz w:val="36"/>
          <w:szCs w:val="30"/>
        </w:rPr>
        <w:t>磋商</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A050C8">
        <w:rPr>
          <w:rFonts w:ascii="宋体" w:hAnsi="宋体" w:hint="eastAsia"/>
          <w:b/>
          <w:color w:val="FF0000"/>
          <w:sz w:val="30"/>
          <w:szCs w:val="30"/>
        </w:rPr>
        <w:t>物资定额预算</w:t>
      </w:r>
      <w:r w:rsidR="00EE139E" w:rsidRPr="009919F9">
        <w:rPr>
          <w:rFonts w:asciiTheme="minorEastAsia" w:eastAsiaTheme="minorEastAsia" w:hAnsiTheme="minorEastAsia" w:hint="eastAsia"/>
          <w:sz w:val="24"/>
        </w:rPr>
        <w:t>进行</w:t>
      </w:r>
      <w:r w:rsidR="00980F06">
        <w:rPr>
          <w:rFonts w:asciiTheme="minorEastAsia" w:eastAsiaTheme="minorEastAsia" w:hAnsiTheme="minorEastAsia" w:hint="eastAsia"/>
          <w:sz w:val="24"/>
        </w:rPr>
        <w:t>竞争性磋商</w:t>
      </w:r>
      <w:r w:rsidR="00EE139E" w:rsidRPr="009919F9">
        <w:rPr>
          <w:rFonts w:asciiTheme="minorEastAsia" w:eastAsiaTheme="minorEastAsia" w:hAnsiTheme="minorEastAsia" w:hint="eastAsia"/>
          <w:sz w:val="24"/>
        </w:rPr>
        <w:t>，本项目采取竞争性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5127C0" w:rsidRDefault="00A050C8" w:rsidP="00E574BA">
            <w:pPr>
              <w:widowControl/>
              <w:jc w:val="center"/>
              <w:rPr>
                <w:color w:val="FF0000"/>
                <w:sz w:val="36"/>
                <w:szCs w:val="36"/>
              </w:rPr>
            </w:pPr>
            <w:r>
              <w:rPr>
                <w:rFonts w:ascii="宋体" w:hAnsi="宋体" w:hint="eastAsia"/>
                <w:b/>
                <w:color w:val="FF0000"/>
                <w:sz w:val="30"/>
                <w:szCs w:val="30"/>
              </w:rPr>
              <w:t>物资定额预算</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CC3A86" w:rsidP="006C5282">
            <w:pPr>
              <w:widowControl/>
              <w:jc w:val="center"/>
              <w:rPr>
                <w:rFonts w:ascii="宋体" w:hAnsi="宋体" w:cs="宋体"/>
                <w:color w:val="FF0000"/>
                <w:kern w:val="0"/>
                <w:szCs w:val="21"/>
              </w:rPr>
            </w:pPr>
            <w:r>
              <w:rPr>
                <w:rFonts w:ascii="宋体" w:hAnsi="宋体" w:cs="宋体" w:hint="eastAsia"/>
                <w:color w:val="FF0000"/>
                <w:kern w:val="0"/>
                <w:szCs w:val="21"/>
              </w:rPr>
              <w:t>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510B63" w:rsidRDefault="00F13774" w:rsidP="00E574BA">
            <w:pPr>
              <w:widowControl/>
              <w:jc w:val="center"/>
              <w:rPr>
                <w:rFonts w:ascii="宋体" w:hAnsi="宋体" w:cs="宋体"/>
                <w:color w:val="FF0000"/>
                <w:kern w:val="0"/>
                <w:sz w:val="28"/>
                <w:szCs w:val="28"/>
              </w:rPr>
            </w:pPr>
            <w:r w:rsidRPr="00510B63">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w:t>
      </w:r>
    </w:p>
    <w:p w:rsidR="001F001E" w:rsidRPr="001F001E" w:rsidRDefault="00294D1D" w:rsidP="001F001E">
      <w:pPr>
        <w:spacing w:line="420" w:lineRule="exact"/>
        <w:ind w:firstLineChars="200" w:firstLine="480"/>
        <w:rPr>
          <w:rFonts w:ascii="宋体" w:hAnsi="宋体"/>
          <w:sz w:val="24"/>
        </w:rPr>
      </w:pPr>
      <w:r>
        <w:rPr>
          <w:rFonts w:asciiTheme="minorEastAsia" w:eastAsiaTheme="minorEastAsia" w:hAnsiTheme="minorEastAsia" w:hint="eastAsia"/>
          <w:sz w:val="24"/>
        </w:rPr>
        <w:t>1、</w:t>
      </w:r>
      <w:r w:rsidR="001F001E" w:rsidRPr="001F001E">
        <w:rPr>
          <w:rFonts w:ascii="宋体" w:hAnsi="宋体" w:hint="eastAsia"/>
          <w:sz w:val="24"/>
        </w:rPr>
        <w:t>投标单位为</w:t>
      </w:r>
      <w:r w:rsidR="00A6589F">
        <w:rPr>
          <w:rFonts w:ascii="宋体" w:hAnsi="宋体" w:hint="eastAsia"/>
          <w:sz w:val="24"/>
        </w:rPr>
        <w:t>用友</w:t>
      </w:r>
      <w:r w:rsidR="001F001E" w:rsidRPr="001F001E">
        <w:rPr>
          <w:rFonts w:ascii="宋体" w:hAnsi="宋体" w:hint="eastAsia"/>
          <w:sz w:val="24"/>
        </w:rPr>
        <w:t>授权经销商</w:t>
      </w:r>
      <w:r w:rsidR="00C01F7E">
        <w:rPr>
          <w:rFonts w:ascii="宋体" w:hAnsi="宋体" w:hint="eastAsia"/>
          <w:sz w:val="24"/>
        </w:rPr>
        <w:t>(</w:t>
      </w:r>
      <w:r w:rsidR="001F001E" w:rsidRPr="001F001E">
        <w:rPr>
          <w:rFonts w:ascii="宋体" w:hAnsi="宋体" w:hint="eastAsia"/>
          <w:sz w:val="24"/>
        </w:rPr>
        <w:t>需提供</w:t>
      </w:r>
      <w:r w:rsidR="00183657">
        <w:rPr>
          <w:rFonts w:ascii="宋体" w:hAnsi="宋体" w:hint="eastAsia"/>
          <w:sz w:val="24"/>
        </w:rPr>
        <w:t>用友</w:t>
      </w:r>
      <w:r w:rsidR="001F001E" w:rsidRPr="001F001E">
        <w:rPr>
          <w:rFonts w:ascii="宋体" w:hAnsi="宋体" w:hint="eastAsia"/>
          <w:sz w:val="24"/>
        </w:rPr>
        <w:t>厂家授权资质复印件，原件备查</w:t>
      </w:r>
      <w:r w:rsidR="00C01F7E">
        <w:rPr>
          <w:rFonts w:ascii="宋体" w:hAnsi="宋体" w:hint="eastAsia"/>
          <w:sz w:val="24"/>
        </w:rPr>
        <w:t>)</w:t>
      </w:r>
      <w:r w:rsidR="001F001E" w:rsidRPr="001F001E">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5127C0">
        <w:rPr>
          <w:rFonts w:asciiTheme="minorEastAsia" w:eastAsiaTheme="minorEastAsia" w:hAnsiTheme="minorEastAsia" w:hint="eastAsia"/>
          <w:color w:val="FF0000"/>
          <w:sz w:val="24"/>
        </w:rPr>
        <w:t>201</w:t>
      </w:r>
      <w:r w:rsidR="00AA45C0" w:rsidRPr="005127C0">
        <w:rPr>
          <w:rFonts w:asciiTheme="minorEastAsia" w:eastAsiaTheme="minorEastAsia" w:hAnsiTheme="minorEastAsia" w:hint="eastAsia"/>
          <w:color w:val="FF0000"/>
          <w:sz w:val="24"/>
        </w:rPr>
        <w:t>8</w:t>
      </w:r>
      <w:r w:rsidRPr="005127C0">
        <w:rPr>
          <w:rFonts w:asciiTheme="minorEastAsia" w:eastAsiaTheme="minorEastAsia" w:hAnsiTheme="minorEastAsia" w:hint="eastAsia"/>
          <w:color w:val="FF0000"/>
          <w:sz w:val="24"/>
        </w:rPr>
        <w:t xml:space="preserve">年 </w:t>
      </w:r>
      <w:r w:rsidR="00EF410B">
        <w:rPr>
          <w:rFonts w:asciiTheme="minorEastAsia" w:eastAsiaTheme="minorEastAsia" w:hAnsiTheme="minorEastAsia" w:hint="eastAsia"/>
          <w:color w:val="FF0000"/>
          <w:sz w:val="24"/>
        </w:rPr>
        <w:t>5</w:t>
      </w:r>
      <w:r w:rsidRPr="005127C0">
        <w:rPr>
          <w:rFonts w:asciiTheme="minorEastAsia" w:eastAsiaTheme="minorEastAsia" w:hAnsiTheme="minorEastAsia" w:hint="eastAsia"/>
          <w:color w:val="FF0000"/>
          <w:sz w:val="24"/>
        </w:rPr>
        <w:t>月</w:t>
      </w:r>
      <w:r w:rsidR="005E19E4">
        <w:rPr>
          <w:rFonts w:asciiTheme="minorEastAsia" w:eastAsiaTheme="minorEastAsia" w:hAnsiTheme="minorEastAsia" w:hint="eastAsia"/>
          <w:color w:val="FF0000"/>
          <w:sz w:val="24"/>
        </w:rPr>
        <w:t>22</w:t>
      </w:r>
      <w:r w:rsidR="00C01F7E">
        <w:rPr>
          <w:rFonts w:asciiTheme="minorEastAsia" w:eastAsiaTheme="minorEastAsia" w:hAnsiTheme="minorEastAsia" w:hint="eastAsia"/>
          <w:color w:val="FF0000"/>
          <w:sz w:val="24"/>
        </w:rPr>
        <w:t xml:space="preserve"> </w:t>
      </w:r>
      <w:r w:rsidRPr="005127C0">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0C433B">
        <w:rPr>
          <w:rFonts w:asciiTheme="minorEastAsia" w:eastAsiaTheme="minorEastAsia" w:hAnsiTheme="minorEastAsia" w:hint="eastAsia"/>
          <w:sz w:val="24"/>
        </w:rPr>
        <w:t>中标人</w:t>
      </w:r>
      <w:r w:rsidRPr="009919F9">
        <w:rPr>
          <w:rFonts w:asciiTheme="minorEastAsia" w:eastAsiaTheme="minorEastAsia" w:hAnsiTheme="minorEastAsia" w:hint="eastAsia"/>
          <w:sz w:val="24"/>
        </w:rPr>
        <w:t>所代表公司的资质证明文件。包括营业执照、税务登记、法</w:t>
      </w:r>
      <w:r w:rsidRPr="009919F9">
        <w:rPr>
          <w:rFonts w:asciiTheme="minorEastAsia" w:eastAsiaTheme="minorEastAsia" w:hAnsiTheme="minorEastAsia" w:hint="eastAsia"/>
          <w:sz w:val="24"/>
        </w:rPr>
        <w:lastRenderedPageBreak/>
        <w:t>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r w:rsidR="00757681">
        <w:rPr>
          <w:rFonts w:asciiTheme="minorEastAsia" w:eastAsiaTheme="minorEastAsia" w:hAnsiTheme="minorEastAsia" w:hint="eastAsia"/>
          <w:sz w:val="24"/>
        </w:rPr>
        <w:t>）</w:t>
      </w:r>
    </w:p>
    <w:p w:rsidR="001E0411" w:rsidRPr="005127C0" w:rsidRDefault="001E0411" w:rsidP="005127C0">
      <w:pPr>
        <w:snapToGrid w:val="0"/>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（五）提交响应文件截止时间：201</w:t>
      </w:r>
      <w:r w:rsidR="00AA45C0" w:rsidRPr="005127C0">
        <w:rPr>
          <w:rFonts w:asciiTheme="minorEastAsia" w:eastAsiaTheme="minorEastAsia" w:hAnsiTheme="minorEastAsia" w:hint="eastAsia"/>
          <w:b/>
          <w:color w:val="FF0000"/>
          <w:sz w:val="24"/>
        </w:rPr>
        <w:t>8</w:t>
      </w:r>
      <w:r w:rsidRPr="005127C0">
        <w:rPr>
          <w:rFonts w:asciiTheme="minorEastAsia" w:eastAsiaTheme="minorEastAsia" w:hAnsiTheme="minorEastAsia" w:hint="eastAsia"/>
          <w:b/>
          <w:color w:val="FF0000"/>
          <w:sz w:val="24"/>
        </w:rPr>
        <w:t>年</w:t>
      </w:r>
      <w:r w:rsidR="00151F36">
        <w:rPr>
          <w:rFonts w:asciiTheme="minorEastAsia" w:eastAsiaTheme="minorEastAsia" w:hAnsiTheme="minorEastAsia" w:hint="eastAsia"/>
          <w:b/>
          <w:color w:val="FF0000"/>
          <w:sz w:val="24"/>
        </w:rPr>
        <w:t>5</w:t>
      </w:r>
      <w:r w:rsidR="005127C0" w:rsidRPr="005127C0">
        <w:rPr>
          <w:rFonts w:asciiTheme="minorEastAsia" w:eastAsiaTheme="minorEastAsia" w:hAnsiTheme="minorEastAsia" w:hint="eastAsia"/>
          <w:b/>
          <w:color w:val="FF0000"/>
          <w:sz w:val="24"/>
        </w:rPr>
        <w:t>月</w:t>
      </w:r>
      <w:r w:rsidR="005E19E4">
        <w:rPr>
          <w:rFonts w:asciiTheme="minorEastAsia" w:eastAsiaTheme="minorEastAsia" w:hAnsiTheme="minorEastAsia" w:hint="eastAsia"/>
          <w:b/>
          <w:color w:val="FF0000"/>
          <w:sz w:val="24"/>
        </w:rPr>
        <w:t>22</w:t>
      </w:r>
      <w:r w:rsidRPr="005127C0">
        <w:rPr>
          <w:rFonts w:asciiTheme="minorEastAsia" w:eastAsiaTheme="minorEastAsia" w:hAnsiTheme="minorEastAsia" w:hint="eastAsia"/>
          <w:b/>
          <w:color w:val="FF0000"/>
          <w:sz w:val="24"/>
        </w:rPr>
        <w:t>日北京时间</w:t>
      </w:r>
      <w:r w:rsidR="005127C0" w:rsidRPr="005127C0">
        <w:rPr>
          <w:rFonts w:asciiTheme="minorEastAsia" w:eastAsiaTheme="minorEastAsia" w:hAnsiTheme="minorEastAsia" w:hint="eastAsia"/>
          <w:b/>
          <w:color w:val="FF0000"/>
          <w:sz w:val="24"/>
        </w:rPr>
        <w:t>17</w:t>
      </w:r>
      <w:r w:rsidRPr="005127C0">
        <w:rPr>
          <w:rFonts w:asciiTheme="minorEastAsia" w:eastAsiaTheme="minorEastAsia" w:hAnsiTheme="minorEastAsia" w:hint="eastAsia"/>
          <w:b/>
          <w:color w:val="FF0000"/>
          <w:sz w:val="24"/>
        </w:rPr>
        <w:t>：</w:t>
      </w:r>
      <w:r w:rsidR="005127C0" w:rsidRPr="005127C0">
        <w:rPr>
          <w:rFonts w:asciiTheme="minorEastAsia" w:eastAsiaTheme="minorEastAsia" w:hAnsiTheme="minorEastAsia" w:hint="eastAsia"/>
          <w:b/>
          <w:color w:val="FF0000"/>
          <w:sz w:val="24"/>
        </w:rPr>
        <w:t>30</w:t>
      </w:r>
    </w:p>
    <w:p w:rsidR="001E0411" w:rsidRPr="005127C0" w:rsidRDefault="001E0411" w:rsidP="005127C0">
      <w:pPr>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（六）</w:t>
      </w:r>
      <w:r w:rsidR="00CD2D46" w:rsidRPr="005127C0">
        <w:rPr>
          <w:rFonts w:asciiTheme="minorEastAsia" w:eastAsiaTheme="minorEastAsia" w:hAnsiTheme="minorEastAsia" w:hint="eastAsia"/>
          <w:b/>
          <w:color w:val="FF0000"/>
          <w:sz w:val="24"/>
        </w:rPr>
        <w:t>磋商</w:t>
      </w:r>
      <w:r w:rsidRPr="005127C0">
        <w:rPr>
          <w:rFonts w:asciiTheme="minorEastAsia" w:eastAsiaTheme="minorEastAsia" w:hAnsiTheme="minorEastAsia" w:hint="eastAsia"/>
          <w:b/>
          <w:color w:val="FF0000"/>
          <w:sz w:val="24"/>
        </w:rPr>
        <w:t>开始时间：</w:t>
      </w:r>
      <w:r w:rsidR="00AA45C0" w:rsidRPr="005127C0">
        <w:rPr>
          <w:rFonts w:asciiTheme="minorEastAsia" w:eastAsiaTheme="minorEastAsia" w:hAnsiTheme="minorEastAsia" w:hint="eastAsia"/>
          <w:b/>
          <w:color w:val="FF0000"/>
          <w:sz w:val="24"/>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5127C0">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510B63">
        <w:rPr>
          <w:rFonts w:ascii="宋体" w:hAnsi="宋体" w:hint="eastAsia"/>
          <w:sz w:val="28"/>
          <w:szCs w:val="28"/>
        </w:rPr>
        <w:t>：</w:t>
      </w:r>
      <w:r w:rsidR="00A050C8">
        <w:rPr>
          <w:rFonts w:ascii="宋体" w:hAnsi="宋体" w:hint="eastAsia"/>
          <w:b/>
          <w:color w:val="FF0000"/>
          <w:sz w:val="30"/>
          <w:szCs w:val="30"/>
        </w:rPr>
        <w:t>物资定额预算</w:t>
      </w:r>
    </w:p>
    <w:p w:rsidR="001F001E" w:rsidRPr="001F001E" w:rsidRDefault="009918DF" w:rsidP="00294D1D">
      <w:pPr>
        <w:pStyle w:val="ab"/>
        <w:numPr>
          <w:ilvl w:val="0"/>
          <w:numId w:val="23"/>
        </w:numPr>
        <w:spacing w:line="500" w:lineRule="exact"/>
        <w:ind w:firstLineChars="0"/>
        <w:rPr>
          <w:rFonts w:ascii="宋体" w:hAnsi="宋体"/>
          <w:color w:val="FF0000"/>
        </w:rPr>
      </w:pPr>
      <w:r w:rsidRPr="00294D1D">
        <w:rPr>
          <w:rFonts w:ascii="宋体" w:hAnsi="宋体" w:hint="eastAsia"/>
          <w:sz w:val="28"/>
          <w:szCs w:val="28"/>
        </w:rPr>
        <w:t>项目内容：</w:t>
      </w:r>
    </w:p>
    <w:p w:rsidR="001F001E" w:rsidRPr="00980F06" w:rsidRDefault="00A050C8" w:rsidP="001F001E">
      <w:pPr>
        <w:pStyle w:val="ab"/>
        <w:spacing w:line="500" w:lineRule="exact"/>
        <w:ind w:left="510" w:firstLine="560"/>
        <w:rPr>
          <w:rFonts w:ascii="宋体" w:hAnsi="宋体"/>
          <w:color w:val="FF0000"/>
          <w:sz w:val="28"/>
          <w:szCs w:val="28"/>
        </w:rPr>
      </w:pPr>
      <w:r w:rsidRPr="00980F06">
        <w:rPr>
          <w:rFonts w:ascii="宋体" w:hAnsi="宋体" w:hint="eastAsia"/>
          <w:color w:val="FF0000"/>
          <w:sz w:val="28"/>
          <w:szCs w:val="28"/>
        </w:rPr>
        <w:t>物资定额预算软件，</w:t>
      </w:r>
      <w:r w:rsidR="00294D1D" w:rsidRPr="00980F06">
        <w:rPr>
          <w:rFonts w:ascii="宋体" w:hAnsi="宋体" w:hint="eastAsia"/>
          <w:color w:val="FF0000"/>
          <w:sz w:val="28"/>
          <w:szCs w:val="28"/>
        </w:rPr>
        <w:t>事前，可以按年或者按月对科室编制定额预算，并且能够共用现有财务软件上的物资基础档案，设定那些物资基础档案为预算内要求的物资，亦可以设置相关部门只能查看本部门的物资预算和物资预算档案；根据事前设置能够出具物资定额预算报表。</w:t>
      </w:r>
    </w:p>
    <w:p w:rsidR="001F001E" w:rsidRPr="00980F06" w:rsidRDefault="00294D1D" w:rsidP="001F001E">
      <w:pPr>
        <w:pStyle w:val="ab"/>
        <w:spacing w:line="500" w:lineRule="exact"/>
        <w:ind w:left="510" w:firstLine="560"/>
        <w:rPr>
          <w:rFonts w:ascii="宋体" w:hAnsi="宋体"/>
          <w:color w:val="FF0000"/>
          <w:sz w:val="28"/>
          <w:szCs w:val="28"/>
        </w:rPr>
      </w:pPr>
      <w:r w:rsidRPr="00980F06">
        <w:rPr>
          <w:rFonts w:ascii="宋体" w:hAnsi="宋体" w:hint="eastAsia"/>
          <w:color w:val="FF0000"/>
          <w:sz w:val="28"/>
          <w:szCs w:val="28"/>
        </w:rPr>
        <w:t>事中，各科室可以按照之前设置的物资定额预算进行科室物资领用，对于本月未领用完的预算物资，下月可以继续使用</w:t>
      </w:r>
      <w:r w:rsidR="00F94E6A" w:rsidRPr="00980F06">
        <w:rPr>
          <w:rFonts w:ascii="宋体" w:hAnsi="宋体" w:hint="eastAsia"/>
          <w:color w:val="FF0000"/>
          <w:sz w:val="28"/>
          <w:szCs w:val="28"/>
        </w:rPr>
        <w:t>；如遇到物资预算当月使用完，但需要继续领用，</w:t>
      </w:r>
      <w:r w:rsidR="0067793A" w:rsidRPr="00980F06">
        <w:rPr>
          <w:rFonts w:ascii="宋体" w:hAnsi="宋体" w:hint="eastAsia"/>
          <w:color w:val="FF0000"/>
          <w:sz w:val="28"/>
          <w:szCs w:val="28"/>
        </w:rPr>
        <w:t>可以申请调整预算，审批后当月预算可满足领用需求</w:t>
      </w:r>
      <w:r w:rsidR="00F94E6A" w:rsidRPr="00980F06">
        <w:rPr>
          <w:rFonts w:ascii="宋体" w:hAnsi="宋体" w:hint="eastAsia"/>
          <w:color w:val="FF0000"/>
          <w:sz w:val="28"/>
          <w:szCs w:val="28"/>
        </w:rPr>
        <w:t>，</w:t>
      </w:r>
      <w:r w:rsidR="0067793A" w:rsidRPr="00980F06">
        <w:rPr>
          <w:rFonts w:ascii="宋体" w:hAnsi="宋体" w:hint="eastAsia"/>
          <w:color w:val="FF0000"/>
          <w:sz w:val="28"/>
          <w:szCs w:val="28"/>
        </w:rPr>
        <w:t>亦</w:t>
      </w:r>
      <w:r w:rsidR="00F94E6A" w:rsidRPr="00980F06">
        <w:rPr>
          <w:rFonts w:ascii="宋体" w:hAnsi="宋体" w:hint="eastAsia"/>
          <w:color w:val="FF0000"/>
          <w:sz w:val="28"/>
          <w:szCs w:val="28"/>
        </w:rPr>
        <w:t>可以选择扣减部门当月绩效的方式继续领用。可以跟据部门领用情况生成对应的报表，对于超预算部分的内容可以用其他颜色字体显示；另外要求登陆软件的简易，方便，安全，能够方便各科室使用</w:t>
      </w:r>
      <w:r w:rsidR="00B62723" w:rsidRPr="00980F06">
        <w:rPr>
          <w:rFonts w:ascii="宋体" w:hAnsi="宋体" w:hint="eastAsia"/>
          <w:color w:val="FF0000"/>
          <w:sz w:val="28"/>
          <w:szCs w:val="28"/>
        </w:rPr>
        <w:t>；并且物资领用需遵循先进先出的方式进行领用。</w:t>
      </w:r>
    </w:p>
    <w:p w:rsidR="00294D1D" w:rsidRPr="00980F06" w:rsidRDefault="001F001E" w:rsidP="001F001E">
      <w:pPr>
        <w:pStyle w:val="ab"/>
        <w:spacing w:line="500" w:lineRule="exact"/>
        <w:ind w:left="510" w:firstLine="560"/>
        <w:rPr>
          <w:rFonts w:ascii="宋体" w:hAnsi="宋体"/>
          <w:color w:val="FF0000"/>
        </w:rPr>
      </w:pPr>
      <w:r w:rsidRPr="00980F06">
        <w:rPr>
          <w:rFonts w:ascii="宋体" w:hAnsi="宋体" w:hint="eastAsia"/>
          <w:color w:val="FF0000"/>
          <w:sz w:val="28"/>
          <w:szCs w:val="28"/>
        </w:rPr>
        <w:t>事</w:t>
      </w:r>
      <w:r w:rsidR="00DE5C29" w:rsidRPr="00980F06">
        <w:rPr>
          <w:rFonts w:ascii="宋体" w:hAnsi="宋体" w:hint="eastAsia"/>
          <w:color w:val="FF0000"/>
          <w:sz w:val="28"/>
          <w:szCs w:val="28"/>
        </w:rPr>
        <w:t>后软件能够出预算报表，预算分析报表。</w:t>
      </w:r>
    </w:p>
    <w:p w:rsidR="00CD2D46" w:rsidRPr="005225A1" w:rsidRDefault="00FF7C43" w:rsidP="00294D1D">
      <w:pPr>
        <w:pStyle w:val="ab"/>
        <w:numPr>
          <w:ilvl w:val="0"/>
          <w:numId w:val="23"/>
        </w:numPr>
        <w:spacing w:line="500" w:lineRule="exact"/>
        <w:ind w:firstLineChars="0"/>
        <w:rPr>
          <w:rFonts w:ascii="宋体" w:hAnsi="宋体"/>
          <w:sz w:val="28"/>
          <w:szCs w:val="28"/>
        </w:rPr>
      </w:pPr>
      <w:r w:rsidRPr="005225A1">
        <w:rPr>
          <w:rFonts w:ascii="宋体" w:hAnsi="宋体" w:hint="eastAsia"/>
          <w:sz w:val="28"/>
          <w:szCs w:val="28"/>
        </w:rPr>
        <w:t>服务</w:t>
      </w:r>
      <w:r w:rsidR="0012239A" w:rsidRPr="005225A1">
        <w:rPr>
          <w:rFonts w:ascii="宋体" w:hAnsi="宋体" w:hint="eastAsia"/>
          <w:sz w:val="28"/>
          <w:szCs w:val="28"/>
        </w:rPr>
        <w:t>要求</w:t>
      </w:r>
    </w:p>
    <w:p w:rsidR="000C433B"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w:t>
      </w:r>
      <w:r w:rsidR="0012239A" w:rsidRPr="00980F06">
        <w:rPr>
          <w:rFonts w:ascii="宋体" w:hAnsi="宋体" w:cs="Times New Roman" w:hint="eastAsia"/>
          <w:color w:val="FF0000"/>
          <w:sz w:val="28"/>
          <w:szCs w:val="28"/>
        </w:rPr>
        <w:t>软件</w:t>
      </w:r>
      <w:r w:rsidRPr="00980F06">
        <w:rPr>
          <w:rFonts w:ascii="宋体" w:hAnsi="宋体" w:cs="Times New Roman" w:hint="eastAsia"/>
          <w:color w:val="FF0000"/>
          <w:sz w:val="28"/>
          <w:szCs w:val="28"/>
        </w:rPr>
        <w:t>功能</w:t>
      </w:r>
      <w:r w:rsidR="000C433B" w:rsidRPr="00980F06">
        <w:rPr>
          <w:rFonts w:ascii="宋体" w:hAnsi="宋体" w:cs="Times New Roman" w:hint="eastAsia"/>
          <w:color w:val="FF0000"/>
          <w:sz w:val="28"/>
          <w:szCs w:val="28"/>
        </w:rPr>
        <w:t>要求</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3.1.1预算体系设计：根据医院管理需求，有针对的设计个性化的物资定额预算管理体系。</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3.1.2预算指标设计：系统预置常用预算指标，按年、月、金额、数量等维度进行预算体系搭建，此外，医院可以自行增设预算指标。</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3.1.3预算表设计：选择预算表构成要素（预算项目、预算指标、编制周期、预算口径），系统自动按月或按年生成预算表结构；</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3.1.4预算编制与调整：支持采用零基预算、增量预算、弹性预算与滚动预算等方法编制预算；支持对预算进行相应调整，使编制预算时的环境假设与实际情况保持一致。</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3.1.5预算编制的基本流程为：编制预算→提交预算→审批预算。</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3.1.6预算调整单调整预算：适用于小部分预算的调整，通过预算调整单实现，审批后预算调整单才能生效。</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w:t>
      </w:r>
      <w:r w:rsidR="00423C17" w:rsidRPr="00980F06">
        <w:rPr>
          <w:rFonts w:ascii="宋体" w:hAnsi="宋体" w:cs="Times New Roman" w:hint="eastAsia"/>
          <w:color w:val="FF0000"/>
          <w:sz w:val="28"/>
          <w:szCs w:val="28"/>
        </w:rPr>
        <w:t>.</w:t>
      </w:r>
      <w:r w:rsidRPr="00980F06">
        <w:rPr>
          <w:rFonts w:ascii="宋体" w:hAnsi="宋体" w:cs="Times New Roman" w:hint="eastAsia"/>
          <w:color w:val="FF0000"/>
          <w:sz w:val="28"/>
          <w:szCs w:val="28"/>
        </w:rPr>
        <w:t>7预算控制：对物料办公用品领用、备品备件领用业务进行控制，控制方</w:t>
      </w:r>
      <w:r w:rsidRPr="00980F06">
        <w:rPr>
          <w:rFonts w:ascii="宋体" w:hAnsi="宋体" w:cs="Times New Roman" w:hint="eastAsia"/>
          <w:color w:val="FF0000"/>
          <w:sz w:val="28"/>
          <w:szCs w:val="28"/>
        </w:rPr>
        <w:lastRenderedPageBreak/>
        <w:t>法包含刚性控制、柔性控制。</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3.1.8控制指标支持金额指标和数量指标设置控制规则，可以设置余额、数量， 总预算发生、总预算累计发生。</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3.1.9控制方式支持严格控制、专人审批、仅仅提示、超预算不提示。</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3.1.10控制对象包括：出库业务环节。</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3.1.11预算执行分析：支持自动获取实际执行数据，进行预算分析，掌握预算执行进度，以此为参考调整；</w:t>
      </w:r>
    </w:p>
    <w:p w:rsidR="005225A1" w:rsidRPr="00980F06" w:rsidRDefault="005225A1"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3.1.12支持完成情况分析，掌握全年预算的完成进度；进行差异情况分析，了解不同期间预算与实际情况的差异；</w:t>
      </w:r>
    </w:p>
    <w:p w:rsidR="00944E19" w:rsidRPr="00980F06" w:rsidRDefault="00944E19"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3.1.13支持医院每个业务科室进行自主物资申请，并进行预算控制。</w:t>
      </w:r>
    </w:p>
    <w:p w:rsidR="00944E19" w:rsidRPr="00980F06" w:rsidRDefault="00944E19" w:rsidP="005225A1">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3.1.14支持每个业务科室按月、按年查询本科室物资领用情况，预算结余情况。</w:t>
      </w:r>
    </w:p>
    <w:p w:rsidR="000A2769" w:rsidRPr="00980F06" w:rsidRDefault="00944E19"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3.1.15支持超预算领用物资，超额部分自动生成绩效扣减单。</w:t>
      </w:r>
    </w:p>
    <w:p w:rsidR="000A2769" w:rsidRPr="00980F06" w:rsidRDefault="000A2769"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3.1.16支持预算调增审批流程；</w:t>
      </w:r>
    </w:p>
    <w:p w:rsidR="00102CA7" w:rsidRPr="00980F06" w:rsidRDefault="00102CA7"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3.1.17</w:t>
      </w:r>
      <w:r w:rsidRPr="00980F06">
        <w:rPr>
          <w:rFonts w:ascii="宋体" w:hAnsi="宋体" w:cs="Times New Roman"/>
          <w:color w:val="FF0000"/>
          <w:sz w:val="28"/>
          <w:szCs w:val="28"/>
        </w:rPr>
        <w:t xml:space="preserve"> </w:t>
      </w:r>
      <w:r w:rsidRPr="00980F06">
        <w:rPr>
          <w:rFonts w:ascii="宋体" w:hAnsi="宋体" w:cs="Times New Roman" w:hint="eastAsia"/>
          <w:color w:val="FF0000"/>
          <w:sz w:val="28"/>
          <w:szCs w:val="28"/>
        </w:rPr>
        <w:t>需基于用友软件U</w:t>
      </w:r>
      <w:r w:rsidRPr="00980F06">
        <w:rPr>
          <w:rFonts w:ascii="宋体" w:hAnsi="宋体" w:cs="Times New Roman"/>
          <w:color w:val="FF0000"/>
          <w:sz w:val="28"/>
          <w:szCs w:val="28"/>
        </w:rPr>
        <w:t>8</w:t>
      </w:r>
      <w:r w:rsidRPr="00980F06">
        <w:rPr>
          <w:rFonts w:ascii="宋体" w:hAnsi="宋体" w:cs="Times New Roman" w:hint="eastAsia"/>
          <w:color w:val="FF0000"/>
          <w:sz w:val="28"/>
          <w:szCs w:val="28"/>
        </w:rPr>
        <w:t>开发，</w:t>
      </w:r>
      <w:r w:rsidR="00670A29" w:rsidRPr="00980F06">
        <w:rPr>
          <w:rFonts w:ascii="宋体" w:hAnsi="宋体" w:cs="Times New Roman" w:hint="eastAsia"/>
          <w:color w:val="FF0000"/>
          <w:sz w:val="28"/>
          <w:szCs w:val="28"/>
        </w:rPr>
        <w:t>物资定额预算</w:t>
      </w:r>
      <w:r w:rsidRPr="00980F06">
        <w:rPr>
          <w:rFonts w:ascii="宋体" w:hAnsi="宋体" w:cs="Times New Roman" w:hint="eastAsia"/>
          <w:color w:val="FF0000"/>
          <w:sz w:val="28"/>
          <w:szCs w:val="28"/>
        </w:rPr>
        <w:t>模块</w:t>
      </w:r>
      <w:r w:rsidR="0087626D" w:rsidRPr="00980F06">
        <w:rPr>
          <w:rFonts w:ascii="宋体" w:hAnsi="宋体" w:cs="Times New Roman" w:hint="eastAsia"/>
          <w:color w:val="FF0000"/>
          <w:sz w:val="28"/>
          <w:szCs w:val="28"/>
        </w:rPr>
        <w:t>与用友软件</w:t>
      </w:r>
      <w:bookmarkStart w:id="15" w:name="_GoBack"/>
      <w:bookmarkEnd w:id="15"/>
      <w:r w:rsidRPr="00980F06">
        <w:rPr>
          <w:rFonts w:ascii="宋体" w:hAnsi="宋体" w:cs="Times New Roman" w:hint="eastAsia"/>
          <w:color w:val="FF0000"/>
          <w:sz w:val="28"/>
          <w:szCs w:val="28"/>
        </w:rPr>
        <w:t>无缝</w:t>
      </w:r>
      <w:r w:rsidR="00BA0522" w:rsidRPr="00980F06">
        <w:rPr>
          <w:rFonts w:ascii="宋体" w:hAnsi="宋体" w:cs="Times New Roman" w:hint="eastAsia"/>
          <w:color w:val="FF0000"/>
          <w:sz w:val="28"/>
          <w:szCs w:val="28"/>
        </w:rPr>
        <w:t>衔接</w:t>
      </w:r>
      <w:r w:rsidRPr="00980F06">
        <w:rPr>
          <w:rFonts w:ascii="宋体" w:hAnsi="宋体" w:cs="Times New Roman" w:hint="eastAsia"/>
          <w:color w:val="FF0000"/>
          <w:sz w:val="28"/>
          <w:szCs w:val="28"/>
        </w:rPr>
        <w:t>；</w:t>
      </w:r>
    </w:p>
    <w:p w:rsidR="0062578C" w:rsidRPr="00980F06" w:rsidRDefault="009F4047" w:rsidP="000A2769">
      <w:pPr>
        <w:spacing w:line="420" w:lineRule="exact"/>
        <w:rPr>
          <w:rFonts w:ascii="宋体" w:hAnsi="宋体" w:cs="Times New Roman"/>
          <w:color w:val="FF0000"/>
          <w:sz w:val="28"/>
          <w:szCs w:val="28"/>
        </w:rPr>
      </w:pPr>
      <w:r w:rsidRPr="00980F06">
        <w:rPr>
          <w:rFonts w:ascii="宋体" w:hAnsi="宋体" w:cs="Times New Roman" w:hint="eastAsia"/>
          <w:color w:val="FF0000"/>
          <w:sz w:val="28"/>
          <w:szCs w:val="28"/>
        </w:rPr>
        <w:t>3.2</w:t>
      </w:r>
      <w:r w:rsidR="0062578C" w:rsidRPr="00980F06">
        <w:rPr>
          <w:rFonts w:ascii="宋体" w:hAnsi="宋体" w:cs="Times New Roman" w:hint="eastAsia"/>
          <w:color w:val="FF0000"/>
          <w:sz w:val="28"/>
          <w:szCs w:val="28"/>
        </w:rPr>
        <w:t>其他要求</w:t>
      </w:r>
    </w:p>
    <w:p w:rsidR="00FB4464" w:rsidRDefault="00FB4464" w:rsidP="009F4047">
      <w:pPr>
        <w:spacing w:line="420" w:lineRule="exact"/>
        <w:rPr>
          <w:rFonts w:ascii="宋体" w:hAnsi="宋体" w:cs="宋体"/>
          <w:color w:val="FF0000"/>
          <w:sz w:val="28"/>
          <w:szCs w:val="28"/>
        </w:rPr>
      </w:pPr>
      <w:r>
        <w:rPr>
          <w:rFonts w:ascii="宋体" w:hAnsi="宋体" w:cs="宋体" w:hint="eastAsia"/>
          <w:color w:val="FF0000"/>
          <w:sz w:val="28"/>
          <w:szCs w:val="28"/>
        </w:rPr>
        <w:t>3.2.1</w:t>
      </w:r>
      <w:r w:rsidR="009F4047" w:rsidRPr="00F83F2A">
        <w:rPr>
          <w:rFonts w:ascii="宋体" w:hAnsi="宋体" w:cs="宋体" w:hint="eastAsia"/>
          <w:color w:val="FF0000"/>
          <w:sz w:val="28"/>
          <w:szCs w:val="28"/>
        </w:rPr>
        <w:t>能配合医院集成平台或其他应用系统的数据交互，能免费提供相关数据对接文档，调用集成平台或其他应用系统提供的服务接口，通过与集成平台或其他应用系统对接实现与其他业务系统互联互通的能力</w:t>
      </w:r>
      <w:r>
        <w:rPr>
          <w:rFonts w:ascii="宋体" w:hAnsi="宋体" w:cs="宋体" w:hint="eastAsia"/>
          <w:color w:val="FF0000"/>
          <w:sz w:val="28"/>
          <w:szCs w:val="28"/>
        </w:rPr>
        <w:t>。</w:t>
      </w:r>
    </w:p>
    <w:p w:rsidR="00FB4464" w:rsidRPr="00FB4464" w:rsidRDefault="00FB4464" w:rsidP="009F4047">
      <w:pPr>
        <w:spacing w:line="420" w:lineRule="exact"/>
        <w:rPr>
          <w:rFonts w:ascii="宋体" w:hAnsi="宋体" w:cs="宋体"/>
          <w:color w:val="FF0000"/>
          <w:sz w:val="28"/>
          <w:szCs w:val="28"/>
        </w:rPr>
        <w:sectPr w:rsidR="00FB4464" w:rsidRPr="00FB4464">
          <w:pgSz w:w="11907" w:h="16840"/>
          <w:pgMar w:top="1134" w:right="1191" w:bottom="1134" w:left="1304" w:header="964" w:footer="992" w:gutter="0"/>
          <w:pgNumType w:fmt="numberInDash"/>
          <w:cols w:space="720"/>
          <w:docGrid w:linePitch="312"/>
        </w:sectPr>
      </w:pPr>
      <w:r>
        <w:rPr>
          <w:rFonts w:ascii="宋体" w:hAnsi="宋体" w:cs="宋体" w:hint="eastAsia"/>
          <w:color w:val="FF0000"/>
          <w:sz w:val="28"/>
          <w:szCs w:val="28"/>
        </w:rPr>
        <w:t>3.2.2 本项目模块提供免费升级服务</w:t>
      </w: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采购商务需求</w:t>
      </w:r>
      <w:bookmarkEnd w:id="16"/>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8" w:name="_Toc466546913"/>
      <w:r w:rsidRPr="00667499">
        <w:rPr>
          <w:rFonts w:asciiTheme="minorEastAsia" w:eastAsiaTheme="minorEastAsia" w:hAnsiTheme="minorEastAsia" w:hint="eastAsia"/>
          <w:sz w:val="24"/>
          <w:szCs w:val="24"/>
        </w:rPr>
        <w:t>一、服务期、地点及验收方式</w:t>
      </w:r>
      <w:bookmarkEnd w:id="18"/>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E36B9D">
        <w:rPr>
          <w:rFonts w:asciiTheme="minorEastAsia" w:eastAsiaTheme="minorEastAsia" w:hAnsiTheme="minorEastAsia" w:hint="eastAsia"/>
          <w:sz w:val="24"/>
        </w:rPr>
        <w:t>实施完成验收后，</w:t>
      </w:r>
      <w:r w:rsidR="00A421C3">
        <w:rPr>
          <w:rFonts w:asciiTheme="minorEastAsia" w:eastAsiaTheme="minorEastAsia" w:hAnsiTheme="minorEastAsia" w:hint="eastAsia"/>
          <w:sz w:val="24"/>
        </w:rPr>
        <w:t>按照服务合同约定时间执行</w:t>
      </w:r>
      <w:r w:rsidR="003D32E5">
        <w:rPr>
          <w:rFonts w:asciiTheme="minorEastAsia" w:eastAsiaTheme="minorEastAsia" w:hAnsiTheme="minorEastAsia" w:hint="eastAsia"/>
          <w:sz w:val="24"/>
        </w:rPr>
        <w:t>，时间为1</w:t>
      </w:r>
      <w:r w:rsidR="00184C03">
        <w:rPr>
          <w:rFonts w:asciiTheme="minorEastAsia" w:eastAsiaTheme="minorEastAsia" w:hAnsiTheme="minorEastAsia" w:hint="eastAsia"/>
          <w:sz w:val="24"/>
        </w:rPr>
        <w:t>年</w:t>
      </w:r>
      <w:r w:rsidR="00A421C3">
        <w:rPr>
          <w:rFonts w:asciiTheme="minorEastAsia" w:eastAsiaTheme="minorEastAsia" w:hAnsiTheme="minorEastAsia" w:hint="eastAsia"/>
          <w:sz w:val="24"/>
        </w:rPr>
        <w:t>。</w:t>
      </w:r>
      <w:r w:rsidR="00A421C3" w:rsidRPr="00667499">
        <w:rPr>
          <w:rFonts w:asciiTheme="minorEastAsia" w:eastAsiaTheme="minorEastAsia" w:hAnsiTheme="minorEastAsia"/>
          <w:sz w:val="24"/>
        </w:rPr>
        <w:t xml:space="preserve"> </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0C433B"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4"/>
      <w:r w:rsidRPr="00667499">
        <w:rPr>
          <w:rFonts w:asciiTheme="minorEastAsia" w:eastAsiaTheme="minorEastAsia" w:hAnsiTheme="minorEastAsia" w:hint="eastAsia"/>
          <w:sz w:val="24"/>
          <w:szCs w:val="24"/>
        </w:rPr>
        <w:t>二、报价要求</w:t>
      </w:r>
      <w:bookmarkEnd w:id="19"/>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0" w:name="_Toc466546915"/>
      <w:r w:rsidRPr="00667499">
        <w:rPr>
          <w:rFonts w:asciiTheme="minorEastAsia" w:eastAsiaTheme="minorEastAsia" w:hAnsiTheme="minorEastAsia" w:hint="eastAsia"/>
          <w:sz w:val="24"/>
          <w:szCs w:val="24"/>
        </w:rPr>
        <w:t>三、</w:t>
      </w:r>
      <w:bookmarkStart w:id="21" w:name="_Toc398650620"/>
      <w:r w:rsidRPr="00667499">
        <w:rPr>
          <w:rFonts w:asciiTheme="minorEastAsia" w:eastAsiaTheme="minorEastAsia" w:hAnsiTheme="minorEastAsia" w:hint="eastAsia"/>
          <w:sz w:val="24"/>
          <w:szCs w:val="24"/>
        </w:rPr>
        <w:t>质量保证及售后服务</w:t>
      </w:r>
      <w:bookmarkEnd w:id="20"/>
      <w:bookmarkEnd w:id="21"/>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r w:rsidR="004E09EC">
        <w:rPr>
          <w:rFonts w:asciiTheme="minorEastAsia" w:eastAsiaTheme="minorEastAsia" w:hAnsiTheme="minorEastAsia" w:hint="eastAsia"/>
          <w:sz w:val="24"/>
        </w:rPr>
        <w:t>本项目无售后</w:t>
      </w:r>
      <w:r w:rsidR="004E09EC" w:rsidRPr="00667499">
        <w:rPr>
          <w:rFonts w:asciiTheme="minorEastAsia" w:eastAsiaTheme="minorEastAsia" w:hAnsiTheme="minorEastAsia" w:hint="eastAsia"/>
          <w:sz w:val="24"/>
        </w:rPr>
        <w:t>服务</w:t>
      </w:r>
      <w:r w:rsidR="004E09EC">
        <w:rPr>
          <w:rFonts w:asciiTheme="minorEastAsia" w:eastAsiaTheme="minorEastAsia" w:hAnsiTheme="minorEastAsia" w:hint="eastAsia"/>
          <w:sz w:val="24"/>
        </w:rPr>
        <w:t>年费。</w:t>
      </w:r>
    </w:p>
    <w:p w:rsidR="00A60EC5" w:rsidRPr="00667499" w:rsidRDefault="00A60EC5" w:rsidP="00A60EC5">
      <w:pPr>
        <w:pStyle w:val="3"/>
        <w:spacing w:before="0" w:after="0" w:line="400" w:lineRule="exact"/>
        <w:rPr>
          <w:rFonts w:asciiTheme="minorEastAsia" w:eastAsiaTheme="minorEastAsia" w:hAnsiTheme="minorEastAsia"/>
        </w:rPr>
      </w:pPr>
      <w:bookmarkStart w:id="22" w:name="_Toc466546916"/>
      <w:r w:rsidRPr="00667499">
        <w:rPr>
          <w:rFonts w:asciiTheme="minorEastAsia" w:eastAsiaTheme="minorEastAsia" w:hAnsiTheme="minorEastAsia" w:hint="eastAsia"/>
          <w:sz w:val="24"/>
          <w:szCs w:val="24"/>
        </w:rPr>
        <w:t>四、付款方式</w:t>
      </w:r>
      <w:bookmarkEnd w:id="22"/>
    </w:p>
    <w:p w:rsidR="00A60EC5" w:rsidRPr="00667499" w:rsidRDefault="000A2769" w:rsidP="00A60EC5">
      <w:pPr>
        <w:snapToGrid w:val="0"/>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签订合同后，</w:t>
      </w:r>
      <w:r w:rsidR="00A57952">
        <w:rPr>
          <w:rFonts w:asciiTheme="minorEastAsia" w:eastAsiaTheme="minorEastAsia" w:hAnsiTheme="minorEastAsia" w:hint="eastAsia"/>
          <w:sz w:val="24"/>
        </w:rPr>
        <w:t>中标方提供有效发票，采购方支付合同金额的</w:t>
      </w:r>
      <w:r w:rsidR="00B017FA">
        <w:rPr>
          <w:rFonts w:asciiTheme="minorEastAsia" w:eastAsiaTheme="minorEastAsia" w:hAnsiTheme="minorEastAsia" w:hint="eastAsia"/>
          <w:sz w:val="24"/>
        </w:rPr>
        <w:t>30</w:t>
      </w:r>
      <w:r w:rsidR="00A57952">
        <w:rPr>
          <w:rFonts w:asciiTheme="minorEastAsia" w:eastAsiaTheme="minorEastAsia" w:hAnsiTheme="minorEastAsia" w:hint="eastAsia"/>
          <w:sz w:val="24"/>
        </w:rPr>
        <w:t>%</w:t>
      </w:r>
      <w:r w:rsidR="002C6923">
        <w:rPr>
          <w:rFonts w:asciiTheme="minorEastAsia" w:eastAsiaTheme="minorEastAsia" w:hAnsiTheme="minorEastAsia" w:hint="eastAsia"/>
          <w:sz w:val="24"/>
        </w:rPr>
        <w:t>；完成本项目实施并经验收后，采购方支付合同金额的60%；</w:t>
      </w:r>
      <w:r w:rsidR="00A57952">
        <w:rPr>
          <w:rFonts w:asciiTheme="minorEastAsia" w:eastAsiaTheme="minorEastAsia" w:hAnsiTheme="minorEastAsia" w:hint="eastAsia"/>
          <w:sz w:val="24"/>
        </w:rPr>
        <w:t>余下</w:t>
      </w:r>
      <w:r w:rsidR="002C6923">
        <w:rPr>
          <w:rFonts w:asciiTheme="minorEastAsia" w:eastAsiaTheme="minorEastAsia" w:hAnsiTheme="minorEastAsia" w:hint="eastAsia"/>
          <w:sz w:val="24"/>
        </w:rPr>
        <w:t>1</w:t>
      </w:r>
      <w:r>
        <w:rPr>
          <w:rFonts w:asciiTheme="minorEastAsia" w:eastAsiaTheme="minorEastAsia" w:hAnsiTheme="minorEastAsia" w:hint="eastAsia"/>
          <w:sz w:val="24"/>
        </w:rPr>
        <w:t>0</w:t>
      </w:r>
      <w:r w:rsidR="00A57952">
        <w:rPr>
          <w:rFonts w:asciiTheme="minorEastAsia" w:eastAsiaTheme="minorEastAsia" w:hAnsiTheme="minorEastAsia" w:hint="eastAsia"/>
          <w:sz w:val="24"/>
        </w:rPr>
        <w:t>%作为</w:t>
      </w:r>
      <w:r w:rsidR="00E17E07">
        <w:rPr>
          <w:rFonts w:asciiTheme="minorEastAsia" w:eastAsiaTheme="minorEastAsia" w:hAnsiTheme="minorEastAsia" w:hint="eastAsia"/>
          <w:sz w:val="24"/>
        </w:rPr>
        <w:t>保证金</w:t>
      </w:r>
      <w:r>
        <w:rPr>
          <w:rFonts w:asciiTheme="minorEastAsia" w:eastAsiaTheme="minorEastAsia" w:hAnsiTheme="minorEastAsia" w:hint="eastAsia"/>
          <w:sz w:val="24"/>
        </w:rPr>
        <w:t>，</w:t>
      </w:r>
      <w:r w:rsidR="00E17E07">
        <w:rPr>
          <w:rFonts w:asciiTheme="minorEastAsia" w:eastAsiaTheme="minorEastAsia" w:hAnsiTheme="minorEastAsia" w:hint="eastAsia"/>
          <w:sz w:val="24"/>
        </w:rPr>
        <w:t>一年后支付</w:t>
      </w:r>
      <w:r w:rsidR="00A57952">
        <w:rPr>
          <w:rFonts w:asciiTheme="minorEastAsia" w:eastAsiaTheme="minorEastAsia" w:hAnsiTheme="minorEastAsia" w:hint="eastAsia"/>
          <w:sz w:val="24"/>
        </w:rPr>
        <w:t>。</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3" w:name="_Toc466546917"/>
      <w:r w:rsidRPr="00667499">
        <w:rPr>
          <w:rFonts w:asciiTheme="minorEastAsia" w:eastAsiaTheme="minorEastAsia" w:hAnsiTheme="minorEastAsia" w:hint="eastAsia"/>
          <w:sz w:val="24"/>
          <w:szCs w:val="24"/>
        </w:rPr>
        <w:t>五、知识产权</w:t>
      </w:r>
      <w:bookmarkEnd w:id="23"/>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7"/>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3209C0"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Pr>
          <w:rFonts w:ascii="宋体" w:hAnsi="宋体" w:hint="eastAsia"/>
          <w:sz w:val="24"/>
          <w:szCs w:val="24"/>
        </w:rPr>
        <w:t>三</w:t>
      </w:r>
      <w:r w:rsidR="001E0411" w:rsidRPr="009318B0">
        <w:rPr>
          <w:rFonts w:ascii="宋体" w:hAnsi="宋体" w:hint="eastAsia"/>
          <w:sz w:val="24"/>
          <w:szCs w:val="24"/>
        </w:rPr>
        <w:t>、签订</w:t>
      </w:r>
      <w:bookmarkEnd w:id="33"/>
      <w:r w:rsidR="001E0411"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E96980" w:rsidRDefault="00E96980"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75"/>
        <w:gridCol w:w="13"/>
        <w:gridCol w:w="765"/>
        <w:gridCol w:w="4453"/>
        <w:gridCol w:w="1016"/>
      </w:tblGrid>
      <w:tr w:rsidR="00E96980" w:rsidTr="00A050C8">
        <w:trPr>
          <w:cantSplit/>
          <w:trHeight w:val="402"/>
        </w:trPr>
        <w:tc>
          <w:tcPr>
            <w:tcW w:w="765" w:type="dxa"/>
            <w:vAlign w:val="center"/>
          </w:tcPr>
          <w:p w:rsidR="00E96980" w:rsidRPr="00746BAF" w:rsidRDefault="00E96980" w:rsidP="00A050C8">
            <w:pPr>
              <w:spacing w:line="360" w:lineRule="auto"/>
              <w:rPr>
                <w:rFonts w:eastAsia="仿宋"/>
                <w:szCs w:val="21"/>
              </w:rPr>
            </w:pPr>
            <w:r w:rsidRPr="00746BAF">
              <w:rPr>
                <w:rFonts w:hint="eastAsia"/>
                <w:szCs w:val="21"/>
              </w:rPr>
              <w:lastRenderedPageBreak/>
              <w:t>项目</w:t>
            </w:r>
          </w:p>
        </w:tc>
        <w:tc>
          <w:tcPr>
            <w:tcW w:w="1288" w:type="dxa"/>
            <w:gridSpan w:val="2"/>
            <w:vAlign w:val="center"/>
          </w:tcPr>
          <w:p w:rsidR="00E96980" w:rsidRPr="00746BAF" w:rsidRDefault="00E96980" w:rsidP="00A050C8">
            <w:pPr>
              <w:spacing w:line="360" w:lineRule="auto"/>
              <w:rPr>
                <w:szCs w:val="21"/>
              </w:rPr>
            </w:pPr>
            <w:r w:rsidRPr="00746BAF">
              <w:rPr>
                <w:rFonts w:hint="eastAsia"/>
                <w:szCs w:val="21"/>
              </w:rPr>
              <w:t>分值</w:t>
            </w:r>
          </w:p>
        </w:tc>
        <w:tc>
          <w:tcPr>
            <w:tcW w:w="5218" w:type="dxa"/>
            <w:gridSpan w:val="2"/>
            <w:vAlign w:val="center"/>
          </w:tcPr>
          <w:p w:rsidR="00E96980" w:rsidRPr="00746BAF" w:rsidRDefault="00E96980" w:rsidP="00A050C8">
            <w:pPr>
              <w:spacing w:line="360" w:lineRule="auto"/>
              <w:rPr>
                <w:szCs w:val="21"/>
              </w:rPr>
            </w:pPr>
            <w:r w:rsidRPr="00746BAF">
              <w:rPr>
                <w:rFonts w:hint="eastAsia"/>
                <w:szCs w:val="21"/>
              </w:rPr>
              <w:t>评分标准</w:t>
            </w:r>
          </w:p>
        </w:tc>
        <w:tc>
          <w:tcPr>
            <w:tcW w:w="1016" w:type="dxa"/>
            <w:vAlign w:val="center"/>
          </w:tcPr>
          <w:p w:rsidR="00E96980" w:rsidRDefault="00E96980" w:rsidP="00A050C8">
            <w:pPr>
              <w:spacing w:line="360" w:lineRule="auto"/>
            </w:pPr>
            <w:r>
              <w:rPr>
                <w:rFonts w:hint="eastAsia"/>
              </w:rPr>
              <w:t>说明</w:t>
            </w:r>
          </w:p>
        </w:tc>
      </w:tr>
      <w:tr w:rsidR="00E96980" w:rsidTr="00A050C8">
        <w:trPr>
          <w:cantSplit/>
          <w:trHeight w:val="402"/>
        </w:trPr>
        <w:tc>
          <w:tcPr>
            <w:tcW w:w="765" w:type="dxa"/>
            <w:vAlign w:val="center"/>
          </w:tcPr>
          <w:p w:rsidR="00E96980" w:rsidRPr="00746BAF" w:rsidRDefault="00E96980" w:rsidP="00A050C8">
            <w:pPr>
              <w:spacing w:line="360" w:lineRule="auto"/>
              <w:rPr>
                <w:szCs w:val="21"/>
              </w:rPr>
            </w:pPr>
            <w:r w:rsidRPr="00746BAF">
              <w:rPr>
                <w:rFonts w:hint="eastAsia"/>
                <w:szCs w:val="21"/>
              </w:rPr>
              <w:t>经济文件部分</w:t>
            </w:r>
          </w:p>
        </w:tc>
        <w:tc>
          <w:tcPr>
            <w:tcW w:w="1275" w:type="dxa"/>
            <w:vAlign w:val="center"/>
          </w:tcPr>
          <w:p w:rsidR="00E96980" w:rsidRPr="00746BAF" w:rsidRDefault="00E96980" w:rsidP="00A050C8">
            <w:pPr>
              <w:spacing w:line="360" w:lineRule="auto"/>
              <w:rPr>
                <w:szCs w:val="21"/>
              </w:rPr>
            </w:pPr>
            <w:r w:rsidRPr="00746BAF">
              <w:rPr>
                <w:rFonts w:hint="eastAsia"/>
                <w:szCs w:val="21"/>
              </w:rPr>
              <w:t>响应报价</w:t>
            </w:r>
          </w:p>
          <w:p w:rsidR="00E96980" w:rsidRPr="00746BAF" w:rsidRDefault="00E96980" w:rsidP="00A050C8">
            <w:pPr>
              <w:spacing w:line="360" w:lineRule="auto"/>
              <w:rPr>
                <w:szCs w:val="21"/>
              </w:rPr>
            </w:pPr>
            <w:r w:rsidRPr="00746BAF">
              <w:rPr>
                <w:rFonts w:hint="eastAsia"/>
                <w:szCs w:val="21"/>
              </w:rPr>
              <w:t>（</w:t>
            </w:r>
            <w:r w:rsidR="00944E19">
              <w:rPr>
                <w:szCs w:val="21"/>
              </w:rPr>
              <w:t>2</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944E19" w:rsidP="00A050C8">
            <w:pPr>
              <w:spacing w:line="360" w:lineRule="auto"/>
              <w:rPr>
                <w:szCs w:val="21"/>
              </w:rPr>
            </w:pPr>
            <w:r>
              <w:rPr>
                <w:szCs w:val="21"/>
              </w:rPr>
              <w:t>2</w:t>
            </w:r>
            <w:r w:rsidR="00E96980">
              <w:rPr>
                <w:rFonts w:hint="eastAsia"/>
                <w:szCs w:val="21"/>
              </w:rPr>
              <w:t>0</w:t>
            </w:r>
          </w:p>
        </w:tc>
        <w:tc>
          <w:tcPr>
            <w:tcW w:w="4453" w:type="dxa"/>
            <w:vAlign w:val="center"/>
          </w:tcPr>
          <w:p w:rsidR="00E96980" w:rsidRPr="00746BAF" w:rsidRDefault="00E96980" w:rsidP="00A050C8">
            <w:pPr>
              <w:spacing w:line="360" w:lineRule="auto"/>
              <w:rPr>
                <w:szCs w:val="21"/>
              </w:rPr>
            </w:pPr>
            <w:r w:rsidRPr="00746BAF">
              <w:rPr>
                <w:rFonts w:hint="eastAsia"/>
                <w:szCs w:val="21"/>
              </w:rPr>
              <w:t>有效的响应报价中的最低价为评标基准价，按照下列公式计算每个响应供应商的响应价格得分。</w:t>
            </w:r>
          </w:p>
          <w:p w:rsidR="00E96980" w:rsidRPr="00746BAF" w:rsidRDefault="00E96980" w:rsidP="00A050C8">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944E19">
              <w:rPr>
                <w:rFonts w:hint="eastAsia"/>
                <w:szCs w:val="21"/>
              </w:rPr>
              <w:t>2</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1016" w:type="dxa"/>
            <w:vAlign w:val="center"/>
          </w:tcPr>
          <w:p w:rsidR="00E96980" w:rsidRDefault="00E96980" w:rsidP="00A050C8">
            <w:pPr>
              <w:spacing w:line="360" w:lineRule="auto"/>
            </w:pPr>
          </w:p>
        </w:tc>
      </w:tr>
      <w:tr w:rsidR="00E96980" w:rsidTr="00A050C8">
        <w:trPr>
          <w:cantSplit/>
          <w:trHeight w:val="1634"/>
        </w:trPr>
        <w:tc>
          <w:tcPr>
            <w:tcW w:w="765" w:type="dxa"/>
            <w:vAlign w:val="center"/>
          </w:tcPr>
          <w:p w:rsidR="00E96980" w:rsidRPr="00746BAF" w:rsidRDefault="00E96980" w:rsidP="00A050C8">
            <w:pPr>
              <w:spacing w:line="360" w:lineRule="auto"/>
              <w:rPr>
                <w:szCs w:val="21"/>
              </w:rPr>
            </w:pPr>
          </w:p>
          <w:p w:rsidR="00E96980" w:rsidRPr="00746BAF" w:rsidRDefault="00E96980" w:rsidP="00A050C8">
            <w:pPr>
              <w:spacing w:line="360" w:lineRule="auto"/>
              <w:rPr>
                <w:szCs w:val="21"/>
              </w:rPr>
            </w:pPr>
            <w:r w:rsidRPr="00746BAF">
              <w:rPr>
                <w:rFonts w:hint="eastAsia"/>
                <w:szCs w:val="21"/>
              </w:rPr>
              <w:t>技术</w:t>
            </w:r>
          </w:p>
          <w:p w:rsidR="00E96980" w:rsidRPr="00746BAF" w:rsidRDefault="00E96980" w:rsidP="00A050C8">
            <w:pPr>
              <w:spacing w:line="360" w:lineRule="auto"/>
              <w:rPr>
                <w:szCs w:val="21"/>
              </w:rPr>
            </w:pPr>
            <w:r w:rsidRPr="00746BAF">
              <w:rPr>
                <w:rFonts w:hint="eastAsia"/>
                <w:szCs w:val="21"/>
              </w:rPr>
              <w:t>部分</w:t>
            </w:r>
          </w:p>
          <w:p w:rsidR="00E96980" w:rsidRPr="00746BAF" w:rsidRDefault="00E96980" w:rsidP="00A050C8">
            <w:pPr>
              <w:spacing w:line="360" w:lineRule="auto"/>
              <w:rPr>
                <w:szCs w:val="21"/>
              </w:rPr>
            </w:pPr>
          </w:p>
        </w:tc>
        <w:tc>
          <w:tcPr>
            <w:tcW w:w="1275" w:type="dxa"/>
            <w:vAlign w:val="center"/>
          </w:tcPr>
          <w:p w:rsidR="00E96980" w:rsidRPr="00746BAF" w:rsidRDefault="00E96980" w:rsidP="00A050C8">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E96980" w:rsidRPr="00746BAF" w:rsidRDefault="00E96980" w:rsidP="00E96980">
            <w:pPr>
              <w:spacing w:line="360" w:lineRule="auto"/>
              <w:rPr>
                <w:szCs w:val="21"/>
              </w:rPr>
            </w:pPr>
            <w:r w:rsidRPr="00746BAF">
              <w:rPr>
                <w:rFonts w:hint="eastAsia"/>
                <w:szCs w:val="21"/>
              </w:rPr>
              <w:t>（</w:t>
            </w:r>
            <w:r>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A050C8">
            <w:pPr>
              <w:spacing w:line="360" w:lineRule="auto"/>
              <w:rPr>
                <w:rFonts w:eastAsia="仿宋"/>
                <w:szCs w:val="21"/>
              </w:rPr>
            </w:pPr>
            <w:r>
              <w:rPr>
                <w:rFonts w:eastAsia="仿宋" w:hint="eastAsia"/>
                <w:szCs w:val="21"/>
              </w:rPr>
              <w:t>40</w:t>
            </w:r>
          </w:p>
        </w:tc>
        <w:tc>
          <w:tcPr>
            <w:tcW w:w="4453" w:type="dxa"/>
            <w:vAlign w:val="center"/>
          </w:tcPr>
          <w:p w:rsidR="00E96980" w:rsidRPr="00746BAF" w:rsidRDefault="00944E19" w:rsidP="00E96980">
            <w:pPr>
              <w:spacing w:line="360" w:lineRule="auto"/>
              <w:rPr>
                <w:szCs w:val="21"/>
              </w:rPr>
            </w:pPr>
            <w:r>
              <w:rPr>
                <w:rFonts w:hint="eastAsia"/>
                <w:szCs w:val="21"/>
              </w:rPr>
              <w:t>起评分</w:t>
            </w:r>
            <w:r>
              <w:rPr>
                <w:rFonts w:hint="eastAsia"/>
                <w:szCs w:val="21"/>
              </w:rPr>
              <w:t>20</w:t>
            </w:r>
            <w:r>
              <w:rPr>
                <w:rFonts w:hint="eastAsia"/>
                <w:szCs w:val="21"/>
              </w:rPr>
              <w:t>分，一条不足扣</w:t>
            </w:r>
            <w:r>
              <w:rPr>
                <w:rFonts w:hint="eastAsia"/>
                <w:szCs w:val="21"/>
              </w:rPr>
              <w:t>2</w:t>
            </w:r>
            <w:r>
              <w:rPr>
                <w:rFonts w:hint="eastAsia"/>
                <w:szCs w:val="21"/>
              </w:rPr>
              <w:t>分，超过</w:t>
            </w:r>
            <w:r>
              <w:rPr>
                <w:rFonts w:hint="eastAsia"/>
                <w:szCs w:val="21"/>
              </w:rPr>
              <w:t>5</w:t>
            </w:r>
            <w:r>
              <w:rPr>
                <w:rFonts w:hint="eastAsia"/>
                <w:szCs w:val="21"/>
              </w:rPr>
              <w:t>条不满足不得分。</w:t>
            </w:r>
            <w:r w:rsidRPr="00746BAF">
              <w:rPr>
                <w:szCs w:val="21"/>
              </w:rPr>
              <w:t xml:space="preserve"> </w:t>
            </w:r>
          </w:p>
        </w:tc>
        <w:tc>
          <w:tcPr>
            <w:tcW w:w="1016" w:type="dxa"/>
            <w:vAlign w:val="center"/>
          </w:tcPr>
          <w:p w:rsidR="00E96980" w:rsidRDefault="00E96980" w:rsidP="00A050C8">
            <w:pPr>
              <w:spacing w:line="360" w:lineRule="auto"/>
            </w:pPr>
          </w:p>
        </w:tc>
      </w:tr>
      <w:tr w:rsidR="00E96980" w:rsidTr="00A050C8">
        <w:trPr>
          <w:cantSplit/>
          <w:trHeight w:val="1179"/>
        </w:trPr>
        <w:tc>
          <w:tcPr>
            <w:tcW w:w="765" w:type="dxa"/>
            <w:vAlign w:val="center"/>
          </w:tcPr>
          <w:p w:rsidR="00E96980" w:rsidRPr="00746BAF" w:rsidRDefault="00E96980" w:rsidP="00A050C8">
            <w:pPr>
              <w:spacing w:line="360" w:lineRule="auto"/>
              <w:rPr>
                <w:szCs w:val="21"/>
              </w:rPr>
            </w:pPr>
            <w:r w:rsidRPr="00746BAF">
              <w:rPr>
                <w:rFonts w:hint="eastAsia"/>
                <w:szCs w:val="21"/>
              </w:rPr>
              <w:t>商务部分</w:t>
            </w:r>
          </w:p>
          <w:p w:rsidR="00E96980" w:rsidRPr="00746BAF" w:rsidRDefault="00E96980" w:rsidP="00A050C8">
            <w:pPr>
              <w:spacing w:line="360" w:lineRule="auto"/>
              <w:rPr>
                <w:szCs w:val="21"/>
              </w:rPr>
            </w:pPr>
          </w:p>
        </w:tc>
        <w:tc>
          <w:tcPr>
            <w:tcW w:w="1275" w:type="dxa"/>
            <w:vAlign w:val="center"/>
          </w:tcPr>
          <w:p w:rsidR="00E96980" w:rsidRPr="00746BAF" w:rsidRDefault="00E96980" w:rsidP="00A050C8">
            <w:pPr>
              <w:spacing w:line="360" w:lineRule="auto"/>
              <w:rPr>
                <w:szCs w:val="21"/>
              </w:rPr>
            </w:pPr>
            <w:r w:rsidRPr="00746BAF">
              <w:rPr>
                <w:rFonts w:hint="eastAsia"/>
                <w:szCs w:val="21"/>
              </w:rPr>
              <w:t>业绩</w:t>
            </w:r>
          </w:p>
          <w:p w:rsidR="00E96980" w:rsidRPr="00746BAF" w:rsidRDefault="00E96980" w:rsidP="00E96980">
            <w:pPr>
              <w:spacing w:line="360" w:lineRule="auto"/>
              <w:rPr>
                <w:szCs w:val="21"/>
              </w:rPr>
            </w:pPr>
            <w:r w:rsidRPr="00746BAF">
              <w:rPr>
                <w:rFonts w:hint="eastAsia"/>
                <w:szCs w:val="21"/>
              </w:rPr>
              <w:t>（</w:t>
            </w:r>
            <w:r w:rsidR="00944E19">
              <w:rPr>
                <w:szCs w:val="21"/>
              </w:rPr>
              <w:t>2</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944E19" w:rsidP="00A050C8">
            <w:pPr>
              <w:spacing w:line="360" w:lineRule="auto"/>
              <w:rPr>
                <w:rFonts w:eastAsia="仿宋"/>
                <w:szCs w:val="21"/>
              </w:rPr>
            </w:pPr>
            <w:r>
              <w:rPr>
                <w:rFonts w:eastAsia="仿宋"/>
                <w:szCs w:val="21"/>
              </w:rPr>
              <w:t>2</w:t>
            </w:r>
            <w:r w:rsidR="00E96980" w:rsidRPr="00746BAF">
              <w:rPr>
                <w:rFonts w:eastAsia="仿宋" w:hint="eastAsia"/>
                <w:szCs w:val="21"/>
              </w:rPr>
              <w:t>0</w:t>
            </w:r>
          </w:p>
        </w:tc>
        <w:tc>
          <w:tcPr>
            <w:tcW w:w="4453" w:type="dxa"/>
            <w:vAlign w:val="center"/>
          </w:tcPr>
          <w:p w:rsidR="00E96980" w:rsidRPr="00746BAF" w:rsidRDefault="00E96980" w:rsidP="00A050C8">
            <w:pPr>
              <w:spacing w:line="360" w:lineRule="auto"/>
              <w:rPr>
                <w:szCs w:val="21"/>
              </w:rPr>
            </w:pPr>
            <w:r w:rsidRPr="00746BAF">
              <w:rPr>
                <w:rFonts w:hint="eastAsia"/>
                <w:szCs w:val="21"/>
              </w:rPr>
              <w:t>提供</w:t>
            </w:r>
            <w:r>
              <w:rPr>
                <w:rFonts w:hint="eastAsia"/>
                <w:szCs w:val="21"/>
              </w:rPr>
              <w:t>2017</w:t>
            </w:r>
            <w:r>
              <w:rPr>
                <w:rFonts w:hint="eastAsia"/>
                <w:szCs w:val="21"/>
              </w:rPr>
              <w:t>年医院合同</w:t>
            </w:r>
            <w:r w:rsidR="00944E19">
              <w:rPr>
                <w:szCs w:val="21"/>
              </w:rPr>
              <w:t>,</w:t>
            </w:r>
            <w:r w:rsidR="00944E19">
              <w:rPr>
                <w:rFonts w:hint="eastAsia"/>
                <w:szCs w:val="21"/>
              </w:rPr>
              <w:t>提供一份得</w:t>
            </w:r>
            <w:r w:rsidR="00944E19">
              <w:rPr>
                <w:rFonts w:hint="eastAsia"/>
                <w:szCs w:val="21"/>
              </w:rPr>
              <w:t>4</w:t>
            </w:r>
            <w:r w:rsidR="00944E19">
              <w:rPr>
                <w:rFonts w:hint="eastAsia"/>
                <w:szCs w:val="21"/>
              </w:rPr>
              <w:t>分，最高不得超过</w:t>
            </w:r>
            <w:r w:rsidR="00944E19">
              <w:rPr>
                <w:rFonts w:hint="eastAsia"/>
                <w:szCs w:val="21"/>
              </w:rPr>
              <w:t>20</w:t>
            </w:r>
            <w:r w:rsidR="00944E19">
              <w:rPr>
                <w:rFonts w:hint="eastAsia"/>
                <w:szCs w:val="21"/>
              </w:rPr>
              <w:t>分。</w:t>
            </w:r>
            <w:r w:rsidRPr="00746BAF">
              <w:rPr>
                <w:rFonts w:hint="eastAsia"/>
                <w:szCs w:val="21"/>
              </w:rPr>
              <w:t xml:space="preserve"> </w:t>
            </w:r>
          </w:p>
        </w:tc>
        <w:tc>
          <w:tcPr>
            <w:tcW w:w="1016" w:type="dxa"/>
            <w:vAlign w:val="center"/>
          </w:tcPr>
          <w:p w:rsidR="00E96980" w:rsidRDefault="00E96980" w:rsidP="00A050C8">
            <w:pPr>
              <w:spacing w:line="360" w:lineRule="auto"/>
            </w:pPr>
          </w:p>
        </w:tc>
      </w:tr>
      <w:tr w:rsidR="00944E19" w:rsidTr="00A050C8">
        <w:trPr>
          <w:cantSplit/>
          <w:trHeight w:val="1179"/>
        </w:trPr>
        <w:tc>
          <w:tcPr>
            <w:tcW w:w="765" w:type="dxa"/>
            <w:vAlign w:val="center"/>
          </w:tcPr>
          <w:p w:rsidR="00944E19" w:rsidRPr="00746BAF" w:rsidRDefault="00706F04" w:rsidP="00A050C8">
            <w:pPr>
              <w:spacing w:line="360" w:lineRule="auto"/>
              <w:rPr>
                <w:szCs w:val="21"/>
              </w:rPr>
            </w:pPr>
            <w:r>
              <w:rPr>
                <w:rFonts w:hint="eastAsia"/>
                <w:szCs w:val="21"/>
              </w:rPr>
              <w:t>公司实力</w:t>
            </w:r>
          </w:p>
        </w:tc>
        <w:tc>
          <w:tcPr>
            <w:tcW w:w="1275" w:type="dxa"/>
            <w:vAlign w:val="center"/>
          </w:tcPr>
          <w:p w:rsidR="00944E19" w:rsidRPr="00746BAF" w:rsidRDefault="00E34DF9" w:rsidP="00A050C8">
            <w:pPr>
              <w:spacing w:line="360" w:lineRule="auto"/>
              <w:rPr>
                <w:szCs w:val="21"/>
              </w:rPr>
            </w:pPr>
            <w:r>
              <w:rPr>
                <w:rFonts w:hint="eastAsia"/>
                <w:szCs w:val="21"/>
              </w:rPr>
              <w:t>实力</w:t>
            </w:r>
            <w:r>
              <w:rPr>
                <w:rFonts w:hint="eastAsia"/>
                <w:szCs w:val="21"/>
              </w:rPr>
              <w:t>10%</w:t>
            </w:r>
          </w:p>
        </w:tc>
        <w:tc>
          <w:tcPr>
            <w:tcW w:w="778" w:type="dxa"/>
            <w:gridSpan w:val="2"/>
            <w:vAlign w:val="center"/>
          </w:tcPr>
          <w:p w:rsidR="00944E19" w:rsidRDefault="00E34DF9" w:rsidP="00A050C8">
            <w:pPr>
              <w:spacing w:line="360" w:lineRule="auto"/>
              <w:rPr>
                <w:rFonts w:eastAsia="仿宋"/>
                <w:szCs w:val="21"/>
              </w:rPr>
            </w:pPr>
            <w:r>
              <w:rPr>
                <w:rFonts w:eastAsia="仿宋" w:hint="eastAsia"/>
                <w:szCs w:val="21"/>
              </w:rPr>
              <w:t>10</w:t>
            </w:r>
          </w:p>
        </w:tc>
        <w:tc>
          <w:tcPr>
            <w:tcW w:w="4453" w:type="dxa"/>
            <w:vAlign w:val="center"/>
          </w:tcPr>
          <w:p w:rsidR="000068EA" w:rsidRPr="00746BAF" w:rsidRDefault="00E34DF9" w:rsidP="00A050C8">
            <w:pPr>
              <w:spacing w:line="360" w:lineRule="auto"/>
              <w:rPr>
                <w:szCs w:val="21"/>
              </w:rPr>
            </w:pPr>
            <w:r>
              <w:rPr>
                <w:rFonts w:hint="eastAsia"/>
                <w:szCs w:val="21"/>
              </w:rPr>
              <w:t>公司取得服务</w:t>
            </w:r>
            <w:r>
              <w:rPr>
                <w:szCs w:val="21"/>
              </w:rPr>
              <w:t>Iso</w:t>
            </w:r>
            <w:r>
              <w:rPr>
                <w:rFonts w:hint="eastAsia"/>
                <w:szCs w:val="21"/>
              </w:rPr>
              <w:t>9001</w:t>
            </w:r>
            <w:r>
              <w:rPr>
                <w:rFonts w:hint="eastAsia"/>
                <w:szCs w:val="21"/>
              </w:rPr>
              <w:t>服务认证得</w:t>
            </w:r>
            <w:r>
              <w:rPr>
                <w:rFonts w:hint="eastAsia"/>
                <w:szCs w:val="21"/>
              </w:rPr>
              <w:t>5</w:t>
            </w:r>
            <w:r>
              <w:rPr>
                <w:rFonts w:hint="eastAsia"/>
                <w:szCs w:val="21"/>
              </w:rPr>
              <w:t>分，取得软件著作权得</w:t>
            </w:r>
            <w:r>
              <w:rPr>
                <w:rFonts w:hint="eastAsia"/>
                <w:szCs w:val="21"/>
              </w:rPr>
              <w:t>5</w:t>
            </w:r>
            <w:r>
              <w:rPr>
                <w:rFonts w:hint="eastAsia"/>
                <w:szCs w:val="21"/>
              </w:rPr>
              <w:t>分。</w:t>
            </w:r>
          </w:p>
        </w:tc>
        <w:tc>
          <w:tcPr>
            <w:tcW w:w="1016" w:type="dxa"/>
            <w:vAlign w:val="center"/>
          </w:tcPr>
          <w:p w:rsidR="00944E19" w:rsidRDefault="00944E19" w:rsidP="00A050C8">
            <w:pPr>
              <w:spacing w:line="360" w:lineRule="auto"/>
            </w:pPr>
          </w:p>
        </w:tc>
      </w:tr>
      <w:tr w:rsidR="00E6067E" w:rsidTr="00A050C8">
        <w:trPr>
          <w:cantSplit/>
          <w:trHeight w:val="1179"/>
        </w:trPr>
        <w:tc>
          <w:tcPr>
            <w:tcW w:w="765" w:type="dxa"/>
            <w:vAlign w:val="center"/>
          </w:tcPr>
          <w:p w:rsidR="00E6067E" w:rsidRPr="00CD472A" w:rsidRDefault="00E6067E" w:rsidP="00A050C8">
            <w:pPr>
              <w:spacing w:line="360" w:lineRule="auto"/>
              <w:rPr>
                <w:rFonts w:eastAsia="仿宋"/>
                <w:szCs w:val="21"/>
              </w:rPr>
            </w:pPr>
            <w:r w:rsidRPr="00CD472A">
              <w:rPr>
                <w:rFonts w:eastAsia="仿宋" w:hint="eastAsia"/>
                <w:szCs w:val="21"/>
              </w:rPr>
              <w:t>服务方案（</w:t>
            </w:r>
          </w:p>
        </w:tc>
        <w:tc>
          <w:tcPr>
            <w:tcW w:w="1275" w:type="dxa"/>
            <w:vAlign w:val="center"/>
          </w:tcPr>
          <w:p w:rsidR="00E6067E" w:rsidRPr="00CD472A" w:rsidRDefault="00000B9B" w:rsidP="00A050C8">
            <w:pPr>
              <w:spacing w:line="360" w:lineRule="auto"/>
              <w:rPr>
                <w:rFonts w:eastAsia="仿宋"/>
                <w:szCs w:val="21"/>
              </w:rPr>
            </w:pPr>
            <w:r w:rsidRPr="00CD472A">
              <w:rPr>
                <w:rFonts w:eastAsia="仿宋" w:hint="eastAsia"/>
                <w:szCs w:val="21"/>
              </w:rPr>
              <w:t>售后服务（</w:t>
            </w:r>
            <w:r w:rsidRPr="00CD472A">
              <w:rPr>
                <w:rFonts w:eastAsia="仿宋" w:hint="eastAsia"/>
                <w:szCs w:val="21"/>
              </w:rPr>
              <w:t>10%</w:t>
            </w:r>
            <w:r w:rsidRPr="00CD472A">
              <w:rPr>
                <w:rFonts w:eastAsia="仿宋" w:hint="eastAsia"/>
                <w:szCs w:val="21"/>
              </w:rPr>
              <w:t>）</w:t>
            </w:r>
          </w:p>
        </w:tc>
        <w:tc>
          <w:tcPr>
            <w:tcW w:w="778" w:type="dxa"/>
            <w:gridSpan w:val="2"/>
            <w:vAlign w:val="center"/>
          </w:tcPr>
          <w:p w:rsidR="00E6067E" w:rsidRDefault="00E6067E" w:rsidP="00A050C8">
            <w:pPr>
              <w:spacing w:line="360" w:lineRule="auto"/>
              <w:rPr>
                <w:rFonts w:eastAsia="仿宋"/>
                <w:szCs w:val="21"/>
              </w:rPr>
            </w:pPr>
            <w:r>
              <w:rPr>
                <w:rFonts w:eastAsia="仿宋" w:hint="eastAsia"/>
                <w:szCs w:val="21"/>
              </w:rPr>
              <w:t>1</w:t>
            </w:r>
            <w:r w:rsidR="00000B9B">
              <w:rPr>
                <w:rFonts w:eastAsia="仿宋" w:hint="eastAsia"/>
                <w:szCs w:val="21"/>
              </w:rPr>
              <w:t>0</w:t>
            </w:r>
          </w:p>
        </w:tc>
        <w:tc>
          <w:tcPr>
            <w:tcW w:w="4453" w:type="dxa"/>
            <w:vAlign w:val="center"/>
          </w:tcPr>
          <w:p w:rsidR="005466E6" w:rsidRPr="00CD472A" w:rsidRDefault="005466E6" w:rsidP="005466E6">
            <w:pPr>
              <w:spacing w:line="360" w:lineRule="exact"/>
              <w:ind w:leftChars="-14" w:left="-29" w:firstLineChars="150" w:firstLine="315"/>
              <w:rPr>
                <w:rFonts w:eastAsia="仿宋"/>
                <w:szCs w:val="21"/>
              </w:rPr>
            </w:pPr>
            <w:r w:rsidRPr="00CD472A">
              <w:rPr>
                <w:rFonts w:eastAsia="仿宋" w:hint="eastAsia"/>
                <w:szCs w:val="21"/>
              </w:rPr>
              <w:t>投标人在川渝注册有公司或分支机构的得</w:t>
            </w:r>
            <w:r w:rsidRPr="00CD472A">
              <w:rPr>
                <w:rFonts w:eastAsia="仿宋" w:hint="eastAsia"/>
                <w:szCs w:val="21"/>
              </w:rPr>
              <w:t>5</w:t>
            </w:r>
            <w:r w:rsidRPr="00CD472A">
              <w:rPr>
                <w:rFonts w:eastAsia="仿宋" w:hint="eastAsia"/>
                <w:szCs w:val="21"/>
              </w:rPr>
              <w:t>分。</w:t>
            </w:r>
          </w:p>
          <w:p w:rsidR="00E6067E" w:rsidRPr="00CD472A" w:rsidRDefault="005466E6" w:rsidP="005466E6">
            <w:pPr>
              <w:spacing w:line="360" w:lineRule="auto"/>
              <w:rPr>
                <w:rFonts w:eastAsia="仿宋"/>
                <w:szCs w:val="21"/>
              </w:rPr>
            </w:pPr>
            <w:r w:rsidRPr="00CD472A">
              <w:rPr>
                <w:rFonts w:eastAsia="仿宋" w:hint="eastAsia"/>
                <w:szCs w:val="21"/>
              </w:rPr>
              <w:t>投标人有针对实施本项目的售后维护服务方案，包含服务标准、人员培训、优惠承诺、应急补救措施，承诺条件最优的得</w:t>
            </w:r>
            <w:r w:rsidRPr="00CD472A">
              <w:rPr>
                <w:rFonts w:eastAsia="仿宋" w:hint="eastAsia"/>
                <w:szCs w:val="21"/>
              </w:rPr>
              <w:t>5</w:t>
            </w:r>
            <w:r w:rsidRPr="00CD472A">
              <w:rPr>
                <w:rFonts w:eastAsia="仿宋" w:hint="eastAsia"/>
                <w:szCs w:val="21"/>
              </w:rPr>
              <w:t>分，良得</w:t>
            </w:r>
            <w:r w:rsidRPr="00CD472A">
              <w:rPr>
                <w:rFonts w:eastAsia="仿宋" w:hint="eastAsia"/>
                <w:szCs w:val="21"/>
              </w:rPr>
              <w:t>3</w:t>
            </w:r>
            <w:r w:rsidRPr="00CD472A">
              <w:rPr>
                <w:rFonts w:eastAsia="仿宋" w:hint="eastAsia"/>
                <w:szCs w:val="21"/>
              </w:rPr>
              <w:t>分，一般得</w:t>
            </w:r>
            <w:r w:rsidRPr="00CD472A">
              <w:rPr>
                <w:rFonts w:eastAsia="仿宋" w:hint="eastAsia"/>
                <w:szCs w:val="21"/>
              </w:rPr>
              <w:t>2</w:t>
            </w:r>
            <w:r w:rsidRPr="00CD472A">
              <w:rPr>
                <w:rFonts w:eastAsia="仿宋" w:hint="eastAsia"/>
                <w:szCs w:val="21"/>
              </w:rPr>
              <w:t>分，其它不得分。</w:t>
            </w:r>
          </w:p>
        </w:tc>
        <w:tc>
          <w:tcPr>
            <w:tcW w:w="1016" w:type="dxa"/>
            <w:vAlign w:val="center"/>
          </w:tcPr>
          <w:p w:rsidR="00E6067E" w:rsidRDefault="00E6067E" w:rsidP="00A050C8">
            <w:pPr>
              <w:spacing w:line="360" w:lineRule="auto"/>
            </w:pPr>
          </w:p>
        </w:tc>
      </w:tr>
    </w:tbl>
    <w:p w:rsidR="00D20178" w:rsidRP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1E0411">
      <w:pPr>
        <w:spacing w:line="360" w:lineRule="auto"/>
        <w:ind w:firstLineChars="200" w:firstLine="420"/>
        <w:rPr>
          <w:rFonts w:ascii="黑体" w:eastAsia="黑体" w:hAnsi="黑体"/>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lastRenderedPageBreak/>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23" w:rsidRDefault="00760723" w:rsidP="004538CF">
      <w:r>
        <w:separator/>
      </w:r>
    </w:p>
  </w:endnote>
  <w:endnote w:type="continuationSeparator" w:id="0">
    <w:p w:rsidR="00760723" w:rsidRDefault="00760723"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A2138A">
    <w:pPr>
      <w:pStyle w:val="a7"/>
      <w:framePr w:h="0" w:wrap="around" w:vAnchor="text" w:hAnchor="margin" w:xAlign="center" w:y="1"/>
      <w:rPr>
        <w:rStyle w:val="aa"/>
      </w:rPr>
    </w:pPr>
    <w:r>
      <w:fldChar w:fldCharType="begin"/>
    </w:r>
    <w:r w:rsidR="00706F04">
      <w:rPr>
        <w:rStyle w:val="aa"/>
      </w:rPr>
      <w:instrText xml:space="preserve">PAGE  </w:instrText>
    </w:r>
    <w:r>
      <w:fldChar w:fldCharType="end"/>
    </w:r>
  </w:p>
  <w:p w:rsidR="00706F04" w:rsidRDefault="00706F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A2138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706F04">
      <w:rPr>
        <w:rStyle w:val="aa"/>
        <w:rFonts w:ascii="宋体"/>
        <w:sz w:val="21"/>
        <w:szCs w:val="21"/>
      </w:rPr>
      <w:instrText xml:space="preserve">PAGE  </w:instrText>
    </w:r>
    <w:r>
      <w:rPr>
        <w:rFonts w:ascii="宋体"/>
        <w:sz w:val="21"/>
        <w:szCs w:val="21"/>
      </w:rPr>
      <w:fldChar w:fldCharType="separate"/>
    </w:r>
    <w:r w:rsidR="005E19E4">
      <w:rPr>
        <w:rStyle w:val="aa"/>
        <w:rFonts w:ascii="宋体"/>
        <w:noProof/>
        <w:sz w:val="21"/>
        <w:szCs w:val="21"/>
      </w:rPr>
      <w:t>- 4 -</w:t>
    </w:r>
    <w:r>
      <w:rPr>
        <w:rFonts w:ascii="宋体"/>
        <w:sz w:val="21"/>
        <w:szCs w:val="21"/>
      </w:rPr>
      <w:fldChar w:fldCharType="end"/>
    </w:r>
  </w:p>
  <w:p w:rsidR="00706F04" w:rsidRDefault="00706F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706F04">
    <w:pPr>
      <w:pStyle w:val="a7"/>
      <w:framePr w:h="0" w:wrap="around" w:vAnchor="text" w:hAnchor="margin" w:xAlign="center" w:y="1"/>
      <w:rPr>
        <w:rStyle w:val="aa"/>
      </w:rPr>
    </w:pPr>
  </w:p>
  <w:p w:rsidR="00706F04" w:rsidRDefault="00706F0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A2138A">
    <w:pPr>
      <w:pStyle w:val="a7"/>
      <w:framePr w:h="0" w:wrap="around" w:vAnchor="text" w:hAnchor="margin" w:xAlign="center" w:y="1"/>
      <w:rPr>
        <w:rStyle w:val="aa"/>
      </w:rPr>
    </w:pPr>
    <w:r>
      <w:fldChar w:fldCharType="begin"/>
    </w:r>
    <w:r w:rsidR="00706F04">
      <w:rPr>
        <w:rStyle w:val="aa"/>
      </w:rPr>
      <w:instrText xml:space="preserve">PAGE  </w:instrText>
    </w:r>
    <w:r>
      <w:fldChar w:fldCharType="end"/>
    </w:r>
  </w:p>
  <w:p w:rsidR="00706F04" w:rsidRDefault="00706F0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A2138A">
    <w:pPr>
      <w:pStyle w:val="a7"/>
      <w:jc w:val="center"/>
      <w:rPr>
        <w:rFonts w:ascii="宋体" w:hAnsi="宋体"/>
        <w:sz w:val="21"/>
        <w:szCs w:val="21"/>
      </w:rPr>
    </w:pPr>
    <w:r>
      <w:rPr>
        <w:rFonts w:ascii="宋体" w:hAnsi="宋体"/>
        <w:sz w:val="21"/>
        <w:szCs w:val="21"/>
      </w:rPr>
      <w:fldChar w:fldCharType="begin"/>
    </w:r>
    <w:r w:rsidR="00706F04">
      <w:rPr>
        <w:rStyle w:val="aa"/>
        <w:rFonts w:ascii="宋体" w:hAnsi="宋体"/>
        <w:sz w:val="21"/>
        <w:szCs w:val="21"/>
      </w:rPr>
      <w:instrText xml:space="preserve"> PAGE </w:instrText>
    </w:r>
    <w:r>
      <w:rPr>
        <w:rFonts w:ascii="宋体" w:hAnsi="宋体"/>
        <w:sz w:val="21"/>
        <w:szCs w:val="21"/>
      </w:rPr>
      <w:fldChar w:fldCharType="separate"/>
    </w:r>
    <w:r w:rsidR="005E19E4">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A2138A">
    <w:pPr>
      <w:pStyle w:val="a7"/>
      <w:jc w:val="center"/>
    </w:pPr>
    <w:r w:rsidRPr="00A2138A">
      <w:fldChar w:fldCharType="begin"/>
    </w:r>
    <w:r w:rsidR="00706F04">
      <w:instrText xml:space="preserve"> PAGE   \* MERGEFORMAT </w:instrText>
    </w:r>
    <w:r w:rsidRPr="00A2138A">
      <w:fldChar w:fldCharType="separate"/>
    </w:r>
    <w:r w:rsidR="005E19E4" w:rsidRPr="005E19E4">
      <w:rPr>
        <w:noProof/>
        <w:lang w:val="zh-CN"/>
      </w:rPr>
      <w:t>21</w:t>
    </w:r>
    <w:r>
      <w:rPr>
        <w:noProof/>
        <w:lang w:val="zh-CN"/>
      </w:rPr>
      <w:fldChar w:fldCharType="end"/>
    </w:r>
  </w:p>
  <w:p w:rsidR="00706F04" w:rsidRDefault="00706F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23" w:rsidRDefault="00760723" w:rsidP="004538CF">
      <w:r>
        <w:separator/>
      </w:r>
    </w:p>
  </w:footnote>
  <w:footnote w:type="continuationSeparator" w:id="0">
    <w:p w:rsidR="00760723" w:rsidRDefault="00760723"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04" w:rsidRDefault="00706F0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18128ED"/>
    <w:multiLevelType w:val="hybridMultilevel"/>
    <w:tmpl w:val="B3B6E79C"/>
    <w:lvl w:ilvl="0" w:tplc="F5C2C8F4">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A005A0"/>
    <w:multiLevelType w:val="hybridMultilevel"/>
    <w:tmpl w:val="4ADAFF4E"/>
    <w:lvl w:ilvl="0" w:tplc="2C32C88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6">
    <w:nsid w:val="56EA76C6"/>
    <w:multiLevelType w:val="singleLevel"/>
    <w:tmpl w:val="56EA76C6"/>
    <w:lvl w:ilvl="0">
      <w:start w:val="2"/>
      <w:numFmt w:val="decimal"/>
      <w:suff w:val="nothing"/>
      <w:lvlText w:val="%1、"/>
      <w:lvlJc w:val="left"/>
    </w:lvl>
  </w:abstractNum>
  <w:abstractNum w:abstractNumId="27">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5"/>
  </w:num>
  <w:num w:numId="6">
    <w:abstractNumId w:val="23"/>
  </w:num>
  <w:num w:numId="7">
    <w:abstractNumId w:val="12"/>
  </w:num>
  <w:num w:numId="8">
    <w:abstractNumId w:val="14"/>
  </w:num>
  <w:num w:numId="9">
    <w:abstractNumId w:val="22"/>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4"/>
  </w:num>
  <w:num w:numId="17">
    <w:abstractNumId w:val="27"/>
  </w:num>
  <w:num w:numId="18">
    <w:abstractNumId w:val="16"/>
  </w:num>
  <w:num w:numId="19">
    <w:abstractNumId w:val="3"/>
  </w:num>
  <w:num w:numId="20">
    <w:abstractNumId w:val="1"/>
  </w:num>
  <w:num w:numId="21">
    <w:abstractNumId w:val="20"/>
  </w:num>
  <w:num w:numId="22">
    <w:abstractNumId w:val="10"/>
  </w:num>
  <w:num w:numId="23">
    <w:abstractNumId w:val="7"/>
  </w:num>
  <w:num w:numId="24">
    <w:abstractNumId w:val="26"/>
  </w:num>
  <w:num w:numId="25">
    <w:abstractNumId w:val="21"/>
  </w:num>
  <w:num w:numId="26">
    <w:abstractNumId w:val="25"/>
  </w:num>
  <w:num w:numId="27">
    <w:abstractNumId w:val="9"/>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0B9B"/>
    <w:rsid w:val="0000366C"/>
    <w:rsid w:val="00005BBD"/>
    <w:rsid w:val="000068EA"/>
    <w:rsid w:val="000122B1"/>
    <w:rsid w:val="0002029C"/>
    <w:rsid w:val="00036E47"/>
    <w:rsid w:val="0004554F"/>
    <w:rsid w:val="000469B1"/>
    <w:rsid w:val="00047BE0"/>
    <w:rsid w:val="00054228"/>
    <w:rsid w:val="00077232"/>
    <w:rsid w:val="00085B85"/>
    <w:rsid w:val="00097BFE"/>
    <w:rsid w:val="000A2769"/>
    <w:rsid w:val="000A4061"/>
    <w:rsid w:val="000C2241"/>
    <w:rsid w:val="000C29FC"/>
    <w:rsid w:val="000C433B"/>
    <w:rsid w:val="000C7C7F"/>
    <w:rsid w:val="000D0A58"/>
    <w:rsid w:val="000E4B7A"/>
    <w:rsid w:val="000F0479"/>
    <w:rsid w:val="000F05B0"/>
    <w:rsid w:val="00102CA7"/>
    <w:rsid w:val="00102D38"/>
    <w:rsid w:val="001062FA"/>
    <w:rsid w:val="00113614"/>
    <w:rsid w:val="0012215E"/>
    <w:rsid w:val="0012239A"/>
    <w:rsid w:val="00127FC8"/>
    <w:rsid w:val="00135B9A"/>
    <w:rsid w:val="00151223"/>
    <w:rsid w:val="00151F36"/>
    <w:rsid w:val="00154C30"/>
    <w:rsid w:val="0015527E"/>
    <w:rsid w:val="00155CD4"/>
    <w:rsid w:val="001759C7"/>
    <w:rsid w:val="00183657"/>
    <w:rsid w:val="00184391"/>
    <w:rsid w:val="00184C03"/>
    <w:rsid w:val="00186248"/>
    <w:rsid w:val="001937E2"/>
    <w:rsid w:val="00195479"/>
    <w:rsid w:val="001A1C49"/>
    <w:rsid w:val="001B6DAF"/>
    <w:rsid w:val="001C5BB7"/>
    <w:rsid w:val="001C736A"/>
    <w:rsid w:val="001D5C07"/>
    <w:rsid w:val="001D7D3A"/>
    <w:rsid w:val="001E0411"/>
    <w:rsid w:val="001E0863"/>
    <w:rsid w:val="001E369D"/>
    <w:rsid w:val="001E3D75"/>
    <w:rsid w:val="001E71CE"/>
    <w:rsid w:val="001F001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94D1D"/>
    <w:rsid w:val="002B1439"/>
    <w:rsid w:val="002B3652"/>
    <w:rsid w:val="002B7A4D"/>
    <w:rsid w:val="002C6923"/>
    <w:rsid w:val="002D158D"/>
    <w:rsid w:val="002D76CA"/>
    <w:rsid w:val="002E51A0"/>
    <w:rsid w:val="002F1E18"/>
    <w:rsid w:val="002F68FB"/>
    <w:rsid w:val="00310E75"/>
    <w:rsid w:val="00316634"/>
    <w:rsid w:val="003209C0"/>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3B10"/>
    <w:rsid w:val="00384B53"/>
    <w:rsid w:val="00386E54"/>
    <w:rsid w:val="00387446"/>
    <w:rsid w:val="00393FEC"/>
    <w:rsid w:val="003A170A"/>
    <w:rsid w:val="003A23D0"/>
    <w:rsid w:val="003A47E9"/>
    <w:rsid w:val="003A6B75"/>
    <w:rsid w:val="003A7AD1"/>
    <w:rsid w:val="003B216F"/>
    <w:rsid w:val="003D32E5"/>
    <w:rsid w:val="003D64AB"/>
    <w:rsid w:val="003E03DE"/>
    <w:rsid w:val="003E571F"/>
    <w:rsid w:val="003E6A48"/>
    <w:rsid w:val="003F3BE4"/>
    <w:rsid w:val="004018F4"/>
    <w:rsid w:val="004061D0"/>
    <w:rsid w:val="00406621"/>
    <w:rsid w:val="0041205F"/>
    <w:rsid w:val="004147E8"/>
    <w:rsid w:val="00415419"/>
    <w:rsid w:val="00416B77"/>
    <w:rsid w:val="004234E1"/>
    <w:rsid w:val="00423C17"/>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E09EC"/>
    <w:rsid w:val="004F04B9"/>
    <w:rsid w:val="004F20BF"/>
    <w:rsid w:val="0050279F"/>
    <w:rsid w:val="00504FE9"/>
    <w:rsid w:val="00510B63"/>
    <w:rsid w:val="00510FF4"/>
    <w:rsid w:val="005127C0"/>
    <w:rsid w:val="00512A7A"/>
    <w:rsid w:val="005171F4"/>
    <w:rsid w:val="005225A1"/>
    <w:rsid w:val="0052275D"/>
    <w:rsid w:val="005242B0"/>
    <w:rsid w:val="00541A9B"/>
    <w:rsid w:val="00544D4F"/>
    <w:rsid w:val="005466E6"/>
    <w:rsid w:val="00550658"/>
    <w:rsid w:val="00552926"/>
    <w:rsid w:val="00553013"/>
    <w:rsid w:val="00572CF6"/>
    <w:rsid w:val="005732FF"/>
    <w:rsid w:val="0058224E"/>
    <w:rsid w:val="005948FC"/>
    <w:rsid w:val="00595F59"/>
    <w:rsid w:val="005B19FA"/>
    <w:rsid w:val="005B3BC7"/>
    <w:rsid w:val="005C36DB"/>
    <w:rsid w:val="005C62FA"/>
    <w:rsid w:val="005D3ED6"/>
    <w:rsid w:val="005E19E4"/>
    <w:rsid w:val="005F37E2"/>
    <w:rsid w:val="006068B1"/>
    <w:rsid w:val="00621605"/>
    <w:rsid w:val="00623F41"/>
    <w:rsid w:val="0062578C"/>
    <w:rsid w:val="006257FE"/>
    <w:rsid w:val="0062684D"/>
    <w:rsid w:val="006537EA"/>
    <w:rsid w:val="00653FEF"/>
    <w:rsid w:val="00667499"/>
    <w:rsid w:val="00667EE0"/>
    <w:rsid w:val="00670662"/>
    <w:rsid w:val="00670670"/>
    <w:rsid w:val="00670925"/>
    <w:rsid w:val="00670A29"/>
    <w:rsid w:val="00671D3E"/>
    <w:rsid w:val="0067793A"/>
    <w:rsid w:val="00681EA2"/>
    <w:rsid w:val="006960BA"/>
    <w:rsid w:val="006A2EAE"/>
    <w:rsid w:val="006B4345"/>
    <w:rsid w:val="006B54C4"/>
    <w:rsid w:val="006C0B18"/>
    <w:rsid w:val="006C3DCC"/>
    <w:rsid w:val="006C5282"/>
    <w:rsid w:val="006D73A7"/>
    <w:rsid w:val="00706F04"/>
    <w:rsid w:val="007076F6"/>
    <w:rsid w:val="0071196D"/>
    <w:rsid w:val="00715BE4"/>
    <w:rsid w:val="00715E9D"/>
    <w:rsid w:val="00723C26"/>
    <w:rsid w:val="00740D9E"/>
    <w:rsid w:val="007513EA"/>
    <w:rsid w:val="00751964"/>
    <w:rsid w:val="00757681"/>
    <w:rsid w:val="00760723"/>
    <w:rsid w:val="0076086D"/>
    <w:rsid w:val="00761F2D"/>
    <w:rsid w:val="007678A8"/>
    <w:rsid w:val="00767A64"/>
    <w:rsid w:val="00780AAB"/>
    <w:rsid w:val="007832F8"/>
    <w:rsid w:val="00784CE9"/>
    <w:rsid w:val="00793012"/>
    <w:rsid w:val="007A4927"/>
    <w:rsid w:val="007C06A0"/>
    <w:rsid w:val="007C5278"/>
    <w:rsid w:val="007D61D3"/>
    <w:rsid w:val="007E7F62"/>
    <w:rsid w:val="007F27B5"/>
    <w:rsid w:val="007F3E82"/>
    <w:rsid w:val="007F652D"/>
    <w:rsid w:val="00811F2B"/>
    <w:rsid w:val="0082362C"/>
    <w:rsid w:val="0082465B"/>
    <w:rsid w:val="00835E94"/>
    <w:rsid w:val="00835EA1"/>
    <w:rsid w:val="0084604B"/>
    <w:rsid w:val="008523B9"/>
    <w:rsid w:val="008559B5"/>
    <w:rsid w:val="00860E84"/>
    <w:rsid w:val="00865A7A"/>
    <w:rsid w:val="00874FD2"/>
    <w:rsid w:val="0087626D"/>
    <w:rsid w:val="00887A20"/>
    <w:rsid w:val="008955D9"/>
    <w:rsid w:val="00896376"/>
    <w:rsid w:val="008A016D"/>
    <w:rsid w:val="008A2E4F"/>
    <w:rsid w:val="008A603A"/>
    <w:rsid w:val="008B55C6"/>
    <w:rsid w:val="008C1364"/>
    <w:rsid w:val="008C3681"/>
    <w:rsid w:val="008C7A4E"/>
    <w:rsid w:val="008E435A"/>
    <w:rsid w:val="008E4500"/>
    <w:rsid w:val="008E5856"/>
    <w:rsid w:val="008F66D7"/>
    <w:rsid w:val="0092037E"/>
    <w:rsid w:val="009214BA"/>
    <w:rsid w:val="00922C2C"/>
    <w:rsid w:val="00923F5D"/>
    <w:rsid w:val="0093138D"/>
    <w:rsid w:val="00944E19"/>
    <w:rsid w:val="00962273"/>
    <w:rsid w:val="0096340B"/>
    <w:rsid w:val="00963798"/>
    <w:rsid w:val="00967915"/>
    <w:rsid w:val="00976441"/>
    <w:rsid w:val="00980F06"/>
    <w:rsid w:val="009850BD"/>
    <w:rsid w:val="009918DF"/>
    <w:rsid w:val="009919F9"/>
    <w:rsid w:val="009955F2"/>
    <w:rsid w:val="0099658F"/>
    <w:rsid w:val="009A0C58"/>
    <w:rsid w:val="009A2E76"/>
    <w:rsid w:val="009A78CF"/>
    <w:rsid w:val="009B1395"/>
    <w:rsid w:val="009B4E7E"/>
    <w:rsid w:val="009B530C"/>
    <w:rsid w:val="009B69B0"/>
    <w:rsid w:val="009B7722"/>
    <w:rsid w:val="009C5180"/>
    <w:rsid w:val="009D3EDB"/>
    <w:rsid w:val="009D4C13"/>
    <w:rsid w:val="009E2780"/>
    <w:rsid w:val="009E3D06"/>
    <w:rsid w:val="009E67C8"/>
    <w:rsid w:val="009E713F"/>
    <w:rsid w:val="009F1C83"/>
    <w:rsid w:val="009F3D74"/>
    <w:rsid w:val="009F4047"/>
    <w:rsid w:val="00A050C8"/>
    <w:rsid w:val="00A2138A"/>
    <w:rsid w:val="00A21906"/>
    <w:rsid w:val="00A24923"/>
    <w:rsid w:val="00A27B8E"/>
    <w:rsid w:val="00A27C56"/>
    <w:rsid w:val="00A421C3"/>
    <w:rsid w:val="00A45704"/>
    <w:rsid w:val="00A56B18"/>
    <w:rsid w:val="00A57952"/>
    <w:rsid w:val="00A60EC5"/>
    <w:rsid w:val="00A6589F"/>
    <w:rsid w:val="00A77AF5"/>
    <w:rsid w:val="00A82249"/>
    <w:rsid w:val="00A956A6"/>
    <w:rsid w:val="00A963D8"/>
    <w:rsid w:val="00A96BF6"/>
    <w:rsid w:val="00A97782"/>
    <w:rsid w:val="00AA079D"/>
    <w:rsid w:val="00AA2F1C"/>
    <w:rsid w:val="00AA45C0"/>
    <w:rsid w:val="00AA5C90"/>
    <w:rsid w:val="00AB0F16"/>
    <w:rsid w:val="00AB6013"/>
    <w:rsid w:val="00AE26B5"/>
    <w:rsid w:val="00B017FA"/>
    <w:rsid w:val="00B13616"/>
    <w:rsid w:val="00B14C98"/>
    <w:rsid w:val="00B20D24"/>
    <w:rsid w:val="00B31830"/>
    <w:rsid w:val="00B3592D"/>
    <w:rsid w:val="00B36633"/>
    <w:rsid w:val="00B42AC4"/>
    <w:rsid w:val="00B514B7"/>
    <w:rsid w:val="00B54278"/>
    <w:rsid w:val="00B609C8"/>
    <w:rsid w:val="00B624C8"/>
    <w:rsid w:val="00B62723"/>
    <w:rsid w:val="00B6673E"/>
    <w:rsid w:val="00B729B5"/>
    <w:rsid w:val="00B775D4"/>
    <w:rsid w:val="00B81997"/>
    <w:rsid w:val="00B905AF"/>
    <w:rsid w:val="00BA0522"/>
    <w:rsid w:val="00BA585C"/>
    <w:rsid w:val="00BB0C1C"/>
    <w:rsid w:val="00BB22C9"/>
    <w:rsid w:val="00BB2A0D"/>
    <w:rsid w:val="00BC2E7C"/>
    <w:rsid w:val="00BD3F48"/>
    <w:rsid w:val="00BE292D"/>
    <w:rsid w:val="00BE507A"/>
    <w:rsid w:val="00BF0395"/>
    <w:rsid w:val="00BF6E96"/>
    <w:rsid w:val="00C01F7E"/>
    <w:rsid w:val="00C035E3"/>
    <w:rsid w:val="00C054DC"/>
    <w:rsid w:val="00C138CE"/>
    <w:rsid w:val="00C16A6F"/>
    <w:rsid w:val="00C24ED4"/>
    <w:rsid w:val="00C2658F"/>
    <w:rsid w:val="00C476FA"/>
    <w:rsid w:val="00C50EBE"/>
    <w:rsid w:val="00C52171"/>
    <w:rsid w:val="00C612B5"/>
    <w:rsid w:val="00C65EB4"/>
    <w:rsid w:val="00C744FF"/>
    <w:rsid w:val="00C81B8F"/>
    <w:rsid w:val="00C84DDD"/>
    <w:rsid w:val="00C93CF1"/>
    <w:rsid w:val="00CC1326"/>
    <w:rsid w:val="00CC267D"/>
    <w:rsid w:val="00CC3A86"/>
    <w:rsid w:val="00CC533E"/>
    <w:rsid w:val="00CD2D46"/>
    <w:rsid w:val="00CD40AD"/>
    <w:rsid w:val="00CD472A"/>
    <w:rsid w:val="00CE6A57"/>
    <w:rsid w:val="00CF0E76"/>
    <w:rsid w:val="00CF26C0"/>
    <w:rsid w:val="00CF4C1D"/>
    <w:rsid w:val="00CF741A"/>
    <w:rsid w:val="00D14563"/>
    <w:rsid w:val="00D1619F"/>
    <w:rsid w:val="00D20178"/>
    <w:rsid w:val="00D21E6C"/>
    <w:rsid w:val="00D231C9"/>
    <w:rsid w:val="00D23DBF"/>
    <w:rsid w:val="00D2578C"/>
    <w:rsid w:val="00D25B3F"/>
    <w:rsid w:val="00D335F0"/>
    <w:rsid w:val="00D34504"/>
    <w:rsid w:val="00D351A9"/>
    <w:rsid w:val="00D354F2"/>
    <w:rsid w:val="00D40843"/>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5C29"/>
    <w:rsid w:val="00DE6BDE"/>
    <w:rsid w:val="00DF5DD2"/>
    <w:rsid w:val="00DF63AF"/>
    <w:rsid w:val="00E06EE6"/>
    <w:rsid w:val="00E13A2C"/>
    <w:rsid w:val="00E17E07"/>
    <w:rsid w:val="00E259AB"/>
    <w:rsid w:val="00E34DF9"/>
    <w:rsid w:val="00E36B9D"/>
    <w:rsid w:val="00E45AFC"/>
    <w:rsid w:val="00E45F57"/>
    <w:rsid w:val="00E553B1"/>
    <w:rsid w:val="00E574BA"/>
    <w:rsid w:val="00E6067E"/>
    <w:rsid w:val="00E6737E"/>
    <w:rsid w:val="00E9059E"/>
    <w:rsid w:val="00E93462"/>
    <w:rsid w:val="00E96980"/>
    <w:rsid w:val="00EA0473"/>
    <w:rsid w:val="00EA511C"/>
    <w:rsid w:val="00EA7555"/>
    <w:rsid w:val="00EB5F76"/>
    <w:rsid w:val="00EB6926"/>
    <w:rsid w:val="00EC342B"/>
    <w:rsid w:val="00ED0183"/>
    <w:rsid w:val="00ED0776"/>
    <w:rsid w:val="00ED1A2E"/>
    <w:rsid w:val="00ED3309"/>
    <w:rsid w:val="00EE139E"/>
    <w:rsid w:val="00EE44FF"/>
    <w:rsid w:val="00EE510B"/>
    <w:rsid w:val="00EF410B"/>
    <w:rsid w:val="00F044CE"/>
    <w:rsid w:val="00F06131"/>
    <w:rsid w:val="00F11B2F"/>
    <w:rsid w:val="00F13774"/>
    <w:rsid w:val="00F15B8E"/>
    <w:rsid w:val="00F32A45"/>
    <w:rsid w:val="00F33129"/>
    <w:rsid w:val="00F412EF"/>
    <w:rsid w:val="00F44536"/>
    <w:rsid w:val="00F55111"/>
    <w:rsid w:val="00F60255"/>
    <w:rsid w:val="00F62AE3"/>
    <w:rsid w:val="00F656FF"/>
    <w:rsid w:val="00F7378F"/>
    <w:rsid w:val="00F74C38"/>
    <w:rsid w:val="00F8229F"/>
    <w:rsid w:val="00F83F2A"/>
    <w:rsid w:val="00F856CA"/>
    <w:rsid w:val="00F94E6A"/>
    <w:rsid w:val="00F97822"/>
    <w:rsid w:val="00FA621D"/>
    <w:rsid w:val="00FB2B35"/>
    <w:rsid w:val="00FB4464"/>
    <w:rsid w:val="00FC19CB"/>
    <w:rsid w:val="00FE4686"/>
    <w:rsid w:val="00FE47C7"/>
    <w:rsid w:val="00FE7A10"/>
    <w:rsid w:val="00FF4F29"/>
    <w:rsid w:val="00FF7C43"/>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C433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966663478">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74418306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792F4-0D9E-42FA-81C2-A9007734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1643</Words>
  <Characters>9369</Characters>
  <Application>Microsoft Office Word</Application>
  <DocSecurity>0</DocSecurity>
  <Lines>78</Lines>
  <Paragraphs>21</Paragraphs>
  <ScaleCrop>false</ScaleCrop>
  <Company>微软中国</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2018-05-11T08:55:00Z</dcterms:created>
  <dcterms:modified xsi:type="dcterms:W3CDTF">2018-05-17T07:37:00Z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