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70330D">
        <w:rPr>
          <w:rFonts w:ascii="宋体" w:hAnsi="宋体" w:hint="eastAsia"/>
          <w:color w:val="FF0000"/>
          <w:sz w:val="36"/>
          <w:szCs w:val="30"/>
        </w:rPr>
        <w:t>4</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70330D" w:rsidRPr="0070330D">
        <w:rPr>
          <w:rFonts w:hint="eastAsia"/>
          <w:color w:val="FF0000"/>
          <w:sz w:val="36"/>
          <w:szCs w:val="36"/>
        </w:rPr>
        <w:t>腹腔镜内窥镜</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840D9E" w:rsidP="001E0411">
      <w:pPr>
        <w:pStyle w:val="10"/>
        <w:tabs>
          <w:tab w:val="right" w:leader="dot" w:pos="8306"/>
        </w:tabs>
        <w:spacing w:line="480" w:lineRule="auto"/>
        <w:rPr>
          <w:rFonts w:ascii="宋体" w:hAnsi="宋体"/>
          <w:szCs w:val="22"/>
          <w:lang w:eastAsia="en-US" w:bidi="en-US"/>
        </w:rPr>
      </w:pPr>
      <w:r w:rsidRPr="00840D9E">
        <w:rPr>
          <w:rFonts w:ascii="宋体" w:hAnsi="宋体" w:hint="eastAsia"/>
        </w:rPr>
        <w:fldChar w:fldCharType="begin"/>
      </w:r>
      <w:r w:rsidR="001E0411" w:rsidRPr="009318B0">
        <w:rPr>
          <w:rFonts w:ascii="宋体" w:hAnsi="宋体" w:hint="eastAsia"/>
        </w:rPr>
        <w:instrText xml:space="preserve">TOC \o "1-2" \h \u </w:instrText>
      </w:r>
      <w:r w:rsidRPr="00840D9E">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840D9E"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840D9E"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840D9E"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840D9E"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840D9E"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840D9E"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840D9E"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70330D" w:rsidRPr="0070330D">
        <w:rPr>
          <w:rFonts w:hint="eastAsia"/>
          <w:color w:val="FF0000"/>
          <w:sz w:val="30"/>
          <w:szCs w:val="30"/>
        </w:rPr>
        <w:t>腹腔镜内窥镜</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70330D" w:rsidP="00A31375">
            <w:pPr>
              <w:widowControl/>
              <w:jc w:val="center"/>
              <w:rPr>
                <w:rFonts w:ascii="宋体" w:hAnsi="宋体" w:cs="宋体"/>
                <w:b/>
                <w:color w:val="FF0000"/>
                <w:kern w:val="0"/>
                <w:sz w:val="32"/>
                <w:szCs w:val="32"/>
              </w:rPr>
            </w:pPr>
            <w:r w:rsidRPr="0070330D">
              <w:rPr>
                <w:rFonts w:hint="eastAsia"/>
                <w:color w:val="FF0000"/>
                <w:sz w:val="30"/>
                <w:szCs w:val="30"/>
              </w:rPr>
              <w:t>腹腔镜内窥镜</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70330D" w:rsidP="0070330D">
            <w:pPr>
              <w:widowControl/>
              <w:jc w:val="center"/>
              <w:rPr>
                <w:rFonts w:ascii="宋体" w:hAnsi="宋体" w:cs="宋体"/>
                <w:color w:val="FF0000"/>
                <w:kern w:val="0"/>
                <w:szCs w:val="21"/>
              </w:rPr>
            </w:pPr>
            <w:r>
              <w:rPr>
                <w:rFonts w:ascii="宋体" w:hAnsi="宋体" w:cs="宋体" w:hint="eastAsia"/>
                <w:color w:val="FF0000"/>
                <w:kern w:val="0"/>
                <w:szCs w:val="21"/>
              </w:rPr>
              <w:t>8</w:t>
            </w:r>
            <w:r w:rsidR="00C4001B">
              <w:rPr>
                <w:rFonts w:ascii="宋体" w:hAnsi="宋体" w:cs="宋体" w:hint="eastAsia"/>
                <w:color w:val="FF0000"/>
                <w:kern w:val="0"/>
                <w:szCs w:val="21"/>
              </w:rPr>
              <w:t>万</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70330D"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C4001B">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C4001B">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16</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AD4">
        <w:rPr>
          <w:rFonts w:ascii="宋体" w:hAnsi="宋体" w:hint="eastAsia"/>
          <w:b/>
          <w:color w:val="FF0000"/>
          <w:sz w:val="24"/>
        </w:rPr>
        <w:t>5</w:t>
      </w:r>
      <w:r w:rsidRPr="009318B0">
        <w:rPr>
          <w:rFonts w:ascii="宋体" w:hAnsi="宋体" w:hint="eastAsia"/>
          <w:b/>
          <w:color w:val="FF0000"/>
          <w:sz w:val="24"/>
        </w:rPr>
        <w:t xml:space="preserve">　月　</w:t>
      </w:r>
      <w:r w:rsidR="00F00AD4">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8109C3" w:rsidRPr="008109C3" w:rsidRDefault="008109C3" w:rsidP="008109C3">
      <w:pPr>
        <w:spacing w:line="360" w:lineRule="auto"/>
        <w:jc w:val="center"/>
        <w:rPr>
          <w:rFonts w:ascii="宋体" w:hAnsi="宋体" w:hint="eastAsia"/>
          <w:b/>
          <w:color w:val="FF0000"/>
          <w:sz w:val="32"/>
          <w:szCs w:val="32"/>
        </w:rPr>
      </w:pPr>
      <w:r w:rsidRPr="008109C3">
        <w:rPr>
          <w:rFonts w:ascii="宋体" w:hAnsi="宋体" w:hint="eastAsia"/>
          <w:b/>
          <w:color w:val="FF0000"/>
          <w:sz w:val="32"/>
          <w:szCs w:val="32"/>
        </w:rPr>
        <w:t>30度高清腹腔镜技术参数</w:t>
      </w:r>
    </w:p>
    <w:p w:rsidR="008109C3" w:rsidRPr="008109C3" w:rsidRDefault="008109C3" w:rsidP="008109C3">
      <w:pPr>
        <w:spacing w:line="360" w:lineRule="auto"/>
        <w:rPr>
          <w:rFonts w:ascii="宋体" w:hAnsi="宋体" w:hint="eastAsia"/>
          <w:color w:val="FF0000"/>
          <w:sz w:val="32"/>
          <w:szCs w:val="32"/>
        </w:rPr>
      </w:pPr>
      <w:r w:rsidRPr="008109C3">
        <w:rPr>
          <w:rFonts w:ascii="宋体" w:hAnsi="宋体" w:hint="eastAsia"/>
          <w:color w:val="FF0000"/>
          <w:sz w:val="32"/>
          <w:szCs w:val="32"/>
        </w:rPr>
        <w:t>*1、10mm,30度光学高清腹腔镜，单位相对畸变≤0.8%，图像中心与边缘同样清楚</w:t>
      </w:r>
    </w:p>
    <w:p w:rsidR="008109C3" w:rsidRPr="008109C3" w:rsidRDefault="008109C3" w:rsidP="008109C3">
      <w:pPr>
        <w:spacing w:line="360" w:lineRule="auto"/>
        <w:rPr>
          <w:rFonts w:ascii="宋体" w:hAnsi="宋体" w:hint="eastAsia"/>
          <w:color w:val="FF0000"/>
          <w:sz w:val="32"/>
          <w:szCs w:val="32"/>
        </w:rPr>
      </w:pPr>
      <w:r w:rsidRPr="008109C3">
        <w:rPr>
          <w:rFonts w:ascii="宋体" w:hAnsi="宋体" w:hint="eastAsia"/>
          <w:color w:val="FF0000"/>
          <w:sz w:val="32"/>
          <w:szCs w:val="32"/>
        </w:rPr>
        <w:t xml:space="preserve">2、角分辨力≥ 4.82   </w:t>
      </w:r>
    </w:p>
    <w:p w:rsidR="008109C3" w:rsidRPr="008109C3" w:rsidRDefault="008109C3" w:rsidP="008109C3">
      <w:pPr>
        <w:spacing w:line="360" w:lineRule="auto"/>
        <w:rPr>
          <w:rFonts w:ascii="宋体" w:hAnsi="宋体" w:hint="eastAsia"/>
          <w:color w:val="FF0000"/>
          <w:sz w:val="32"/>
          <w:szCs w:val="32"/>
        </w:rPr>
      </w:pPr>
      <w:r w:rsidRPr="008109C3">
        <w:rPr>
          <w:rFonts w:ascii="宋体" w:hAnsi="宋体" w:hint="eastAsia"/>
          <w:color w:val="FF0000"/>
          <w:sz w:val="32"/>
          <w:szCs w:val="32"/>
        </w:rPr>
        <w:t>3、有效景深范围3-100mm</w:t>
      </w:r>
    </w:p>
    <w:p w:rsidR="008109C3" w:rsidRPr="008109C3" w:rsidRDefault="008109C3" w:rsidP="008109C3">
      <w:pPr>
        <w:spacing w:line="360" w:lineRule="auto"/>
        <w:rPr>
          <w:rFonts w:ascii="宋体" w:hAnsi="宋体" w:hint="eastAsia"/>
          <w:color w:val="FF0000"/>
          <w:sz w:val="32"/>
          <w:szCs w:val="32"/>
        </w:rPr>
      </w:pPr>
      <w:r w:rsidRPr="008109C3">
        <w:rPr>
          <w:rFonts w:ascii="宋体" w:hAnsi="宋体" w:hint="eastAsia"/>
          <w:color w:val="FF0000"/>
          <w:sz w:val="32"/>
          <w:szCs w:val="32"/>
        </w:rPr>
        <w:t>4、显色指数RA≥90</w:t>
      </w:r>
    </w:p>
    <w:p w:rsidR="008109C3" w:rsidRPr="008109C3" w:rsidRDefault="008109C3" w:rsidP="008109C3">
      <w:pPr>
        <w:spacing w:line="360" w:lineRule="auto"/>
        <w:rPr>
          <w:rFonts w:ascii="宋体" w:hAnsi="宋体" w:hint="eastAsia"/>
          <w:color w:val="FF0000"/>
          <w:sz w:val="32"/>
          <w:szCs w:val="32"/>
        </w:rPr>
      </w:pPr>
      <w:r w:rsidRPr="008109C3">
        <w:rPr>
          <w:rFonts w:ascii="宋体" w:hAnsi="宋体" w:hint="eastAsia"/>
          <w:color w:val="FF0000"/>
          <w:sz w:val="32"/>
          <w:szCs w:val="32"/>
        </w:rPr>
        <w:t>5、可高温高压消毒，有明确auto-clavable标示</w:t>
      </w:r>
    </w:p>
    <w:p w:rsidR="008109C3" w:rsidRPr="008109C3" w:rsidRDefault="008109C3" w:rsidP="008109C3">
      <w:pPr>
        <w:spacing w:line="360" w:lineRule="auto"/>
        <w:rPr>
          <w:rFonts w:ascii="宋体" w:hAnsi="宋体" w:hint="eastAsia"/>
          <w:color w:val="FF0000"/>
          <w:sz w:val="32"/>
          <w:szCs w:val="32"/>
        </w:rPr>
      </w:pPr>
      <w:r w:rsidRPr="008109C3">
        <w:rPr>
          <w:rFonts w:ascii="宋体" w:hAnsi="宋体" w:hint="eastAsia"/>
          <w:color w:val="FF0000"/>
          <w:sz w:val="32"/>
          <w:szCs w:val="32"/>
        </w:rPr>
        <w:t>6、内镜自带多种光纤转接头，种类≥3种，能连接不同种类光纤</w:t>
      </w:r>
    </w:p>
    <w:p w:rsidR="008109C3" w:rsidRPr="008109C3" w:rsidRDefault="008109C3" w:rsidP="008109C3">
      <w:pPr>
        <w:spacing w:line="360" w:lineRule="auto"/>
        <w:rPr>
          <w:rFonts w:ascii="宋体" w:hAnsi="宋体" w:hint="eastAsia"/>
          <w:color w:val="FF0000"/>
          <w:sz w:val="32"/>
          <w:szCs w:val="32"/>
        </w:rPr>
      </w:pPr>
      <w:r w:rsidRPr="008109C3">
        <w:rPr>
          <w:rFonts w:ascii="宋体" w:hAnsi="宋体" w:hint="eastAsia"/>
          <w:color w:val="FF0000"/>
          <w:sz w:val="32"/>
          <w:szCs w:val="32"/>
        </w:rPr>
        <w:t>*7、能配我院现有史赛克腹腔镜使用。</w:t>
      </w:r>
    </w:p>
    <w:p w:rsidR="00B57D95" w:rsidRPr="008109C3" w:rsidRDefault="008109C3" w:rsidP="00EA0F56">
      <w:pPr>
        <w:spacing w:line="360" w:lineRule="auto"/>
        <w:rPr>
          <w:rFonts w:ascii="宋体" w:hAnsi="宋体"/>
          <w:color w:val="FF0000"/>
          <w:sz w:val="32"/>
          <w:szCs w:val="32"/>
        </w:rPr>
        <w:sectPr w:rsidR="00B57D95" w:rsidRPr="008109C3">
          <w:pgSz w:w="11907" w:h="16840"/>
          <w:pgMar w:top="1134" w:right="1191" w:bottom="1134" w:left="1304" w:header="964" w:footer="992" w:gutter="0"/>
          <w:pgNumType w:fmt="numberInDash"/>
          <w:cols w:space="720"/>
          <w:docGrid w:linePitch="312"/>
        </w:sectPr>
      </w:pPr>
      <w:r w:rsidRPr="008109C3">
        <w:rPr>
          <w:rFonts w:ascii="宋体" w:hAnsi="宋体" w:hint="eastAsia"/>
          <w:color w:val="FF0000"/>
          <w:sz w:val="32"/>
          <w:szCs w:val="32"/>
        </w:rPr>
        <w:t>*8、原装进口产品</w:t>
      </w:r>
      <w:r w:rsidR="00B57D95" w:rsidRPr="008109C3">
        <w:rPr>
          <w:rFonts w:hint="eastAsia"/>
          <w:color w:val="FF0000"/>
          <w:sz w:val="32"/>
          <w:szCs w:val="32"/>
        </w:rPr>
        <w:t>。</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07E" w:rsidRDefault="00EF607E" w:rsidP="004538CF">
      <w:r>
        <w:separator/>
      </w:r>
    </w:p>
  </w:endnote>
  <w:endnote w:type="continuationSeparator" w:id="1">
    <w:p w:rsidR="00EF607E" w:rsidRDefault="00EF607E"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r>
      <w:fldChar w:fldCharType="begin"/>
    </w:r>
    <w:r>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3E1215">
      <w:rPr>
        <w:rStyle w:val="aa"/>
        <w:rFonts w:ascii="宋体"/>
        <w:noProof/>
        <w:sz w:val="21"/>
        <w:szCs w:val="21"/>
      </w:rPr>
      <w:t>- 5 -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r>
      <w:fldChar w:fldCharType="begin"/>
    </w:r>
    <w:r>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F00C84">
      <w:rPr>
        <w:rStyle w:val="aa"/>
        <w:rFonts w:ascii="宋体" w:hAnsi="宋体"/>
        <w:noProof/>
        <w:sz w:val="21"/>
        <w:szCs w:val="21"/>
      </w:rPr>
      <w:t>- 9 -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jc w:val="center"/>
    </w:pPr>
    <w:fldSimple w:instr=" PAGE   \* MERGEFORMAT ">
      <w:r w:rsidR="00F00C84" w:rsidRPr="00F00C84">
        <w:rPr>
          <w:noProof/>
          <w:lang w:val="zh-CN"/>
        </w:rPr>
        <w:t>16</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07E" w:rsidRDefault="00EF607E" w:rsidP="004538CF">
      <w:r>
        <w:separator/>
      </w:r>
    </w:p>
  </w:footnote>
  <w:footnote w:type="continuationSeparator" w:id="1">
    <w:p w:rsidR="00EF607E" w:rsidRDefault="00EF607E"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1215"/>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330D"/>
    <w:rsid w:val="007076F6"/>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5451"/>
    <w:rsid w:val="008067E1"/>
    <w:rsid w:val="008109C3"/>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214BA"/>
    <w:rsid w:val="00922C2C"/>
    <w:rsid w:val="0093138D"/>
    <w:rsid w:val="0093749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019C1"/>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44FF"/>
    <w:rsid w:val="00EE510B"/>
    <w:rsid w:val="00EF607E"/>
    <w:rsid w:val="00F00AD4"/>
    <w:rsid w:val="00F00C84"/>
    <w:rsid w:val="00F06131"/>
    <w:rsid w:val="00F23597"/>
    <w:rsid w:val="00F3015D"/>
    <w:rsid w:val="00F551D3"/>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1646</Words>
  <Characters>9384</Characters>
  <Application>Microsoft Office Word</Application>
  <DocSecurity>0</DocSecurity>
  <Lines>78</Lines>
  <Paragraphs>22</Paragraphs>
  <ScaleCrop>false</ScaleCrop>
  <Company>微软中国</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2017-05-09T09:19:00Z</dcterms:created>
  <dcterms:modified xsi:type="dcterms:W3CDTF">2017-05-09T09:21:00Z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